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DD7440" w:rsidRPr="0056036D" w:rsidRDefault="00851CE5" w:rsidP="0056036D">
      <w:pPr>
        <w:spacing w:before="100" w:beforeAutospacing="1" w:after="100" w:afterAutospacing="1"/>
        <w:ind w:right="-9"/>
        <w:contextualSpacing/>
        <w:mirrorIndents/>
        <w:jc w:val="center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b/>
          <w:i/>
          <w:color w:val="000000" w:themeColor="text1"/>
          <w:sz w:val="24"/>
          <w:szCs w:val="24"/>
        </w:rPr>
        <w:t>MENTÁLHIGIÉNÉS KÖZÖSSÉG- ÉS KAPCSOLATÉPÍTŐ</w:t>
      </w:r>
    </w:p>
    <w:p w14:paraId="00000002" w14:textId="77777777" w:rsidR="00DD7440" w:rsidRPr="0056036D" w:rsidRDefault="00DD7440" w:rsidP="0056036D">
      <w:pPr>
        <w:spacing w:before="100" w:beforeAutospacing="1" w:after="100" w:afterAutospacing="1" w:line="100" w:lineRule="auto"/>
        <w:contextualSpacing/>
        <w:mirrorIndents/>
        <w:rPr>
          <w:color w:val="000000" w:themeColor="text1"/>
          <w:sz w:val="24"/>
          <w:szCs w:val="24"/>
        </w:rPr>
      </w:pPr>
    </w:p>
    <w:p w14:paraId="00000003" w14:textId="77777777" w:rsidR="00DD7440" w:rsidRPr="0056036D" w:rsidRDefault="00851CE5" w:rsidP="0056036D">
      <w:pPr>
        <w:spacing w:before="100" w:beforeAutospacing="1" w:after="100" w:afterAutospacing="1"/>
        <w:ind w:right="-9"/>
        <w:contextualSpacing/>
        <w:mirrorIndents/>
        <w:jc w:val="center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>MESTERKÉPZÉSI SZAK</w:t>
      </w:r>
    </w:p>
    <w:p w14:paraId="00000004" w14:textId="77777777" w:rsidR="00DD7440" w:rsidRPr="0056036D" w:rsidRDefault="00DD7440" w:rsidP="0056036D">
      <w:pPr>
        <w:spacing w:before="100" w:beforeAutospacing="1" w:after="100" w:afterAutospacing="1" w:line="100" w:lineRule="auto"/>
        <w:contextualSpacing/>
        <w:mirrorIndents/>
        <w:rPr>
          <w:color w:val="000000" w:themeColor="text1"/>
          <w:sz w:val="24"/>
          <w:szCs w:val="24"/>
        </w:rPr>
      </w:pPr>
    </w:p>
    <w:p w14:paraId="44E5F76D" w14:textId="212AC9CD" w:rsidR="00213FAF" w:rsidRPr="0029500B" w:rsidRDefault="00851CE5" w:rsidP="0029500B">
      <w:pPr>
        <w:spacing w:before="100" w:beforeAutospacing="1" w:after="100" w:afterAutospacing="1" w:line="420" w:lineRule="auto"/>
        <w:ind w:right="-9"/>
        <w:contextualSpacing/>
        <w:mirrorIndents/>
        <w:jc w:val="center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>ZÁRÓVIZSGA TÉTELEK</w:t>
      </w:r>
    </w:p>
    <w:p w14:paraId="0000000D" w14:textId="257C3882" w:rsidR="00DD7440" w:rsidRPr="0056036D" w:rsidRDefault="00851CE5" w:rsidP="0056036D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 w:right="-9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>Mivel foglalkoznak a társadalompolitikusok? A szűkebb értelemben vett szociálpolitikával miképpen függ össze a többi közpolitika</w:t>
      </w:r>
      <w:r w:rsidR="00AE61BE" w:rsidRPr="0056036D">
        <w:rPr>
          <w:rFonts w:eastAsia="Calibri"/>
          <w:b/>
          <w:color w:val="000000" w:themeColor="text1"/>
          <w:sz w:val="24"/>
          <w:szCs w:val="24"/>
        </w:rPr>
        <w:t>?</w:t>
      </w:r>
      <w:r w:rsidRPr="0056036D">
        <w:rPr>
          <w:rFonts w:eastAsia="Calibri"/>
          <w:b/>
          <w:color w:val="000000" w:themeColor="text1"/>
          <w:sz w:val="24"/>
          <w:szCs w:val="24"/>
        </w:rPr>
        <w:t xml:space="preserve"> (oktatáspolitika, egészségpolitika, </w:t>
      </w:r>
      <w:sdt>
        <w:sdtPr>
          <w:rPr>
            <w:color w:val="000000" w:themeColor="text1"/>
            <w:sz w:val="24"/>
            <w:szCs w:val="24"/>
          </w:rPr>
          <w:tag w:val="goog_rdk_0"/>
          <w:id w:val="973787695"/>
          <w:showingPlcHdr/>
        </w:sdtPr>
        <w:sdtContent>
          <w:r w:rsidR="0056036D" w:rsidRPr="0056036D">
            <w:rPr>
              <w:color w:val="000000" w:themeColor="text1"/>
              <w:sz w:val="24"/>
              <w:szCs w:val="24"/>
            </w:rPr>
            <w:t xml:space="preserve">     </w:t>
          </w:r>
        </w:sdtContent>
      </w:sdt>
      <w:r w:rsidRPr="0056036D">
        <w:rPr>
          <w:rFonts w:eastAsia="Calibri"/>
          <w:b/>
          <w:color w:val="000000" w:themeColor="text1"/>
          <w:sz w:val="24"/>
          <w:szCs w:val="24"/>
        </w:rPr>
        <w:t>foglalkoztatáspolitika stb.)</w:t>
      </w:r>
    </w:p>
    <w:p w14:paraId="0000000E" w14:textId="77777777" w:rsidR="00DD7440" w:rsidRPr="0056036D" w:rsidRDefault="00851CE5" w:rsidP="0056036D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Agg Zoltán: Szemelvénygyűjtemény a Közgazdaságtan c. tárgyhoz. (Elektronikus tananyag. március 5-én megküldve e-mailben).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Samuelson-Nordhaus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>: Közgazdaságtan, Bp. KJK 2005.</w:t>
      </w:r>
    </w:p>
    <w:p w14:paraId="0000000F" w14:textId="77777777" w:rsidR="00DD7440" w:rsidRPr="0056036D" w:rsidRDefault="00851CE5" w:rsidP="0056036D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Agg Zoltán: Közigazgatási alapismeretek (Elektronikus tananyag,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Moodle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-ban elérhető). Agg Zoltán. Zongor Gábor: Közigazgatási tanulmányok,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Comitatus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2016. évi különszám</w:t>
      </w:r>
    </w:p>
    <w:p w14:paraId="00000010" w14:textId="77777777" w:rsidR="00DD7440" w:rsidRPr="0056036D" w:rsidRDefault="00851CE5" w:rsidP="0056036D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Jenei György: Társadalompolitika (Elektronikus tananyag,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Moodle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>-ban elérhető). Jenei György: Bevezetés a társadalompolitikába, Aula Kiadó.</w:t>
      </w:r>
    </w:p>
    <w:p w14:paraId="7BA1C55D" w14:textId="448068BB" w:rsidR="008925C5" w:rsidRPr="0056036D" w:rsidRDefault="008925C5" w:rsidP="0056036D">
      <w:pPr>
        <w:pStyle w:val="Listaszerbekezds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>A szociológia tárgya, alapfogalmai. Társadalmi struktúra, rétegződés és mobilitás. Társadalmi egyenlőtlenség és az iskola szerepe, lehetőségei.</w:t>
      </w:r>
      <w:bookmarkStart w:id="0" w:name="_heading=h.5obusonqulgt" w:colFirst="0" w:colLast="0"/>
      <w:bookmarkEnd w:id="0"/>
    </w:p>
    <w:p w14:paraId="081D881C" w14:textId="77777777" w:rsidR="008925C5" w:rsidRPr="0056036D" w:rsidRDefault="008925C5" w:rsidP="0056036D">
      <w:pPr>
        <w:numPr>
          <w:ilvl w:val="0"/>
          <w:numId w:val="16"/>
        </w:numPr>
        <w:spacing w:before="100" w:beforeAutospacing="1" w:after="100" w:afterAutospacing="1" w:line="288" w:lineRule="auto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bookmarkStart w:id="1" w:name="_heading=h.3a0x1bfrxtzd" w:colFirst="0" w:colLast="0"/>
      <w:bookmarkEnd w:id="1"/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Andorka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Rudolf (1997): Bevezetés a szociológiába. Budapest, Osiris. (csatolt pdf)</w:t>
      </w:r>
    </w:p>
    <w:p w14:paraId="6FFB4F71" w14:textId="77777777" w:rsidR="008925C5" w:rsidRPr="0056036D" w:rsidRDefault="008925C5" w:rsidP="0056036D">
      <w:pPr>
        <w:numPr>
          <w:ilvl w:val="0"/>
          <w:numId w:val="16"/>
        </w:numPr>
        <w:spacing w:before="100" w:beforeAutospacing="1" w:after="100" w:afterAutospacing="1" w:line="288" w:lineRule="auto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bookmarkStart w:id="2" w:name="_heading=h.zbg1brb0d5kt" w:colFirst="0" w:colLast="0"/>
      <w:bookmarkEnd w:id="2"/>
      <w:r w:rsidRPr="0056036D">
        <w:rPr>
          <w:rFonts w:eastAsia="Calibri"/>
          <w:color w:val="000000" w:themeColor="text1"/>
          <w:sz w:val="24"/>
          <w:szCs w:val="24"/>
        </w:rPr>
        <w:t xml:space="preserve">Kiss Zoltán László (szerk.): Bevezetés a szociológiába. Dialóg Campus Kiadó, Budapest, 2019. </w:t>
      </w:r>
      <w:hyperlink r:id="rId6">
        <w:r w:rsidRPr="0056036D">
          <w:rPr>
            <w:rFonts w:eastAsia="Calibri"/>
            <w:color w:val="000000" w:themeColor="text1"/>
            <w:sz w:val="24"/>
            <w:szCs w:val="24"/>
          </w:rPr>
          <w:t>https://nkerepo.uni-nke.hu/xmlui/bitstream/handle/123456789/12670/web_PDF_EKM_Bevezetes_a_szociologiaba.pdf?sequence=1</w:t>
        </w:r>
      </w:hyperlink>
    </w:p>
    <w:p w14:paraId="636DB36D" w14:textId="244E9A06" w:rsidR="00B30C30" w:rsidRPr="0056036D" w:rsidRDefault="008925C5" w:rsidP="0056036D">
      <w:pPr>
        <w:numPr>
          <w:ilvl w:val="0"/>
          <w:numId w:val="16"/>
        </w:numPr>
        <w:spacing w:before="100" w:beforeAutospacing="1" w:after="100" w:afterAutospacing="1"/>
        <w:ind w:left="0"/>
        <w:contextualSpacing/>
        <w:mirrorIndents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Fehérvári Anikó: Társadalmi mobilitás és az iskola. In: A nevelésszociológia alapjai (Varga Aranka szerk.). PTE Pécs, 2015.  </w:t>
      </w:r>
      <w:hyperlink r:id="rId7" w:history="1">
        <w:r w:rsidR="005D235D" w:rsidRPr="0056036D">
          <w:rPr>
            <w:rStyle w:val="Hiperhivatkozs"/>
            <w:rFonts w:eastAsia="Calibri"/>
            <w:color w:val="000000" w:themeColor="text1"/>
            <w:sz w:val="24"/>
            <w:szCs w:val="24"/>
            <w:u w:val="none"/>
          </w:rPr>
          <w:t>https://mek.oszk.hu/14500/14566/14566.pdf</w:t>
        </w:r>
      </w:hyperlink>
    </w:p>
    <w:p w14:paraId="5782AE62" w14:textId="1D552CC2" w:rsidR="00902BEB" w:rsidRPr="0029500B" w:rsidRDefault="00D35F34" w:rsidP="00612DEF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/>
        <w:mirrorIndents/>
        <w:jc w:val="both"/>
        <w:rPr>
          <w:rFonts w:eastAsia="Calibri"/>
          <w:b/>
          <w:sz w:val="24"/>
          <w:szCs w:val="24"/>
        </w:rPr>
      </w:pPr>
      <w:r>
        <w:rPr>
          <w:rFonts w:eastAsia="Calibri"/>
          <w:b/>
          <w:sz w:val="24"/>
          <w:szCs w:val="24"/>
        </w:rPr>
        <w:t>A</w:t>
      </w:r>
      <w:r w:rsidR="00902BEB" w:rsidRPr="0029500B">
        <w:rPr>
          <w:rFonts w:eastAsia="Calibri"/>
          <w:b/>
          <w:sz w:val="24"/>
          <w:szCs w:val="24"/>
        </w:rPr>
        <w:t xml:space="preserve"> </w:t>
      </w:r>
      <w:r w:rsidR="009633D3">
        <w:rPr>
          <w:rFonts w:eastAsia="Calibri"/>
          <w:b/>
          <w:sz w:val="24"/>
          <w:szCs w:val="24"/>
        </w:rPr>
        <w:t xml:space="preserve">kvantitatív, </w:t>
      </w:r>
      <w:r w:rsidR="00902BEB" w:rsidRPr="0029500B">
        <w:rPr>
          <w:rFonts w:eastAsia="Calibri"/>
          <w:b/>
          <w:sz w:val="24"/>
          <w:szCs w:val="24"/>
        </w:rPr>
        <w:t>kvalitatív és kevert kutatásmódszertani paradigma alapvető jellem</w:t>
      </w:r>
      <w:r w:rsidR="00AE61BE" w:rsidRPr="0029500B">
        <w:rPr>
          <w:rFonts w:eastAsia="Calibri"/>
          <w:b/>
          <w:sz w:val="24"/>
          <w:szCs w:val="24"/>
        </w:rPr>
        <w:t>zői.</w:t>
      </w:r>
      <w:r w:rsidR="00612DEF" w:rsidRPr="0029500B">
        <w:rPr>
          <w:rFonts w:eastAsia="Calibri"/>
          <w:b/>
          <w:sz w:val="24"/>
          <w:szCs w:val="24"/>
        </w:rPr>
        <w:t xml:space="preserve"> </w:t>
      </w:r>
      <w:r w:rsidR="009633D3">
        <w:rPr>
          <w:rFonts w:eastAsia="Calibri"/>
          <w:b/>
          <w:sz w:val="24"/>
          <w:szCs w:val="24"/>
        </w:rPr>
        <w:t>A</w:t>
      </w:r>
      <w:r w:rsidR="00612DEF" w:rsidRPr="0029500B">
        <w:rPr>
          <w:rFonts w:eastAsia="Calibri"/>
          <w:b/>
          <w:sz w:val="24"/>
          <w:szCs w:val="24"/>
        </w:rPr>
        <w:t xml:space="preserve"> tartalmilag strukturáló kvalitatív tartalomelemzés </w:t>
      </w:r>
      <w:r w:rsidR="009633D3">
        <w:rPr>
          <w:rFonts w:eastAsia="Calibri"/>
          <w:b/>
          <w:sz w:val="24"/>
          <w:szCs w:val="24"/>
        </w:rPr>
        <w:t>főbb</w:t>
      </w:r>
      <w:r w:rsidR="00612DEF" w:rsidRPr="0029500B">
        <w:rPr>
          <w:rFonts w:eastAsia="Calibri"/>
          <w:b/>
          <w:sz w:val="24"/>
          <w:szCs w:val="24"/>
        </w:rPr>
        <w:t xml:space="preserve"> lépései, az empirikus vizsgálatokban ilyenkor alkalmazott tartalmi csomópontok</w:t>
      </w:r>
      <w:r w:rsidR="009633D3">
        <w:rPr>
          <w:rFonts w:eastAsia="Calibri"/>
          <w:b/>
          <w:sz w:val="24"/>
          <w:szCs w:val="24"/>
        </w:rPr>
        <w:t>.</w:t>
      </w:r>
      <w:r w:rsidR="00612DEF" w:rsidRPr="0029500B">
        <w:rPr>
          <w:rFonts w:eastAsia="Calibri"/>
          <w:b/>
          <w:sz w:val="24"/>
          <w:szCs w:val="24"/>
        </w:rPr>
        <w:t xml:space="preserve"> </w:t>
      </w:r>
      <w:r w:rsidR="009633D3">
        <w:rPr>
          <w:rFonts w:eastAsia="Calibri"/>
          <w:b/>
          <w:sz w:val="24"/>
          <w:szCs w:val="24"/>
        </w:rPr>
        <w:t>A</w:t>
      </w:r>
      <w:r w:rsidR="00612DEF" w:rsidRPr="0029500B">
        <w:rPr>
          <w:rFonts w:eastAsia="Calibri"/>
          <w:b/>
          <w:sz w:val="24"/>
          <w:szCs w:val="24"/>
        </w:rPr>
        <w:t xml:space="preserve"> </w:t>
      </w:r>
      <w:proofErr w:type="spellStart"/>
      <w:r w:rsidR="00612DEF" w:rsidRPr="0029500B">
        <w:rPr>
          <w:rFonts w:eastAsia="Calibri"/>
          <w:b/>
          <w:sz w:val="24"/>
          <w:szCs w:val="24"/>
        </w:rPr>
        <w:t>trianguláció</w:t>
      </w:r>
      <w:proofErr w:type="spellEnd"/>
      <w:r w:rsidR="00612DEF" w:rsidRPr="0029500B">
        <w:rPr>
          <w:rFonts w:eastAsia="Calibri"/>
          <w:b/>
          <w:sz w:val="24"/>
          <w:szCs w:val="24"/>
        </w:rPr>
        <w:t xml:space="preserve"> típusai a kvalitatív vizsgálatokban.</w:t>
      </w:r>
    </w:p>
    <w:p w14:paraId="4B68D445" w14:textId="77777777" w:rsidR="00902BEB" w:rsidRPr="0056036D" w:rsidRDefault="00902BEB" w:rsidP="0056036D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Csíkos Csaba (2020): A neveléstudomány kutatásmódszertanának alapjai. ELTE Eötvös Kiadó, Budapest.</w:t>
      </w:r>
      <w:hyperlink r:id="rId8">
        <w:r w:rsidRPr="0056036D">
          <w:rPr>
            <w:rFonts w:eastAsia="Calibri"/>
            <w:color w:val="000000" w:themeColor="text1"/>
            <w:sz w:val="24"/>
            <w:szCs w:val="24"/>
          </w:rPr>
          <w:t>https://www.eltereader.hu/kiadvanyok/csikos-csaba-a-nevelestudomany-kutatasmodszertananak-alapjai/</w:t>
        </w:r>
      </w:hyperlink>
    </w:p>
    <w:p w14:paraId="0FA43FC6" w14:textId="77777777" w:rsidR="00902BEB" w:rsidRPr="0056036D" w:rsidRDefault="00902BEB" w:rsidP="0056036D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Falus Iván (2000, szerk.): Bevezetés a pedagógiai kutatás módszereibe. Műszaki Kiadó, Budapest.</w:t>
      </w:r>
    </w:p>
    <w:p w14:paraId="2B2F4734" w14:textId="77777777" w:rsidR="00902BEB" w:rsidRPr="0056036D" w:rsidRDefault="00902BEB" w:rsidP="0056036D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Horváth György (2004): A kérdőíves módszer. Műszaki Könyvkiadó, Budapest.</w:t>
      </w:r>
    </w:p>
    <w:p w14:paraId="4FCB592D" w14:textId="77777777" w:rsidR="00902BEB" w:rsidRPr="0056036D" w:rsidRDefault="00902BEB" w:rsidP="0056036D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Sántha Kálmán (2009): Bevezetés a kvalitatív pedagógiai kutatás módszertanába. Eötvös József Könyvkiadó, Budapest.</w:t>
      </w:r>
    </w:p>
    <w:p w14:paraId="7CE2E29C" w14:textId="77777777" w:rsidR="00612DEF" w:rsidRDefault="00902BEB" w:rsidP="00612DEF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Sántha Kálmán (2013): A harmadik paradigma a neveléstudományi vizsgálatokban. Iskolakultúra, 23(2).</w:t>
      </w:r>
      <w:hyperlink r:id="rId9">
        <w:r w:rsidRPr="0056036D">
          <w:rPr>
            <w:rFonts w:eastAsia="Calibri"/>
            <w:color w:val="000000" w:themeColor="text1"/>
            <w:sz w:val="24"/>
            <w:szCs w:val="24"/>
          </w:rPr>
          <w:t xml:space="preserve"> </w:t>
        </w:r>
      </w:hyperlink>
      <w:hyperlink r:id="rId10">
        <w:r w:rsidRPr="0056036D">
          <w:rPr>
            <w:rFonts w:eastAsia="Calibri"/>
            <w:color w:val="000000" w:themeColor="text1"/>
            <w:sz w:val="24"/>
            <w:szCs w:val="24"/>
          </w:rPr>
          <w:t>https://www.iskolakultura.hu/index.php/iskolakultura/article/view/21369</w:t>
        </w:r>
      </w:hyperlink>
    </w:p>
    <w:p w14:paraId="330B6E6D" w14:textId="77777777" w:rsidR="00612DEF" w:rsidRDefault="00612DEF" w:rsidP="00612DEF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612DEF">
        <w:rPr>
          <w:rFonts w:eastAsia="Calibri"/>
          <w:color w:val="000000" w:themeColor="text1"/>
          <w:sz w:val="24"/>
          <w:szCs w:val="24"/>
          <w:highlight w:val="white"/>
        </w:rPr>
        <w:t xml:space="preserve">Sántha Kálmán (2021): A típusképző kvalitatív tartalomelemzés </w:t>
      </w:r>
      <w:proofErr w:type="spellStart"/>
      <w:r w:rsidRPr="00612DEF">
        <w:rPr>
          <w:rFonts w:eastAsia="Calibri"/>
          <w:color w:val="000000" w:themeColor="text1"/>
          <w:sz w:val="24"/>
          <w:szCs w:val="24"/>
          <w:highlight w:val="white"/>
        </w:rPr>
        <w:t>politetikus</w:t>
      </w:r>
      <w:proofErr w:type="spellEnd"/>
      <w:r w:rsidRPr="00612DEF">
        <w:rPr>
          <w:rFonts w:eastAsia="Calibri"/>
          <w:color w:val="000000" w:themeColor="text1"/>
          <w:sz w:val="24"/>
          <w:szCs w:val="24"/>
          <w:highlight w:val="white"/>
        </w:rPr>
        <w:t xml:space="preserve"> terei a pedagógusok reflektív gondolkodásának feltárásában. Iskolakultúra, 31(3).</w:t>
      </w:r>
      <w:hyperlink r:id="rId11">
        <w:r w:rsidRPr="00612DEF">
          <w:rPr>
            <w:rFonts w:eastAsia="Calibri"/>
            <w:color w:val="000000" w:themeColor="text1"/>
            <w:sz w:val="24"/>
            <w:szCs w:val="24"/>
            <w:highlight w:val="yellow"/>
          </w:rPr>
          <w:t xml:space="preserve"> </w:t>
        </w:r>
      </w:hyperlink>
      <w:hyperlink r:id="rId12">
        <w:r w:rsidRPr="00612DEF">
          <w:rPr>
            <w:rFonts w:eastAsia="Calibri"/>
            <w:color w:val="000000" w:themeColor="text1"/>
            <w:sz w:val="24"/>
            <w:szCs w:val="24"/>
            <w:highlight w:val="white"/>
          </w:rPr>
          <w:t>https://www.iskolakultura.hu/index.php/iskolakultura/article/view/34228/33747</w:t>
        </w:r>
      </w:hyperlink>
      <w:r w:rsidRPr="00612DEF">
        <w:rPr>
          <w:rFonts w:eastAsia="Calibri"/>
          <w:color w:val="000000" w:themeColor="text1"/>
          <w:sz w:val="24"/>
          <w:szCs w:val="24"/>
          <w:highlight w:val="white"/>
        </w:rPr>
        <w:t>.</w:t>
      </w:r>
    </w:p>
    <w:p w14:paraId="54E5C966" w14:textId="77777777" w:rsidR="009633D3" w:rsidRDefault="00612DEF" w:rsidP="009633D3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612DEF">
        <w:rPr>
          <w:rFonts w:eastAsia="Calibri"/>
          <w:color w:val="000000" w:themeColor="text1"/>
          <w:sz w:val="24"/>
          <w:szCs w:val="24"/>
        </w:rPr>
        <w:t>Sántha Kálmán (2022): Kvalitatív tartalomelemzés. Eötvös Kiadó, Budapest.</w:t>
      </w:r>
    </w:p>
    <w:p w14:paraId="32531B38" w14:textId="249A7777" w:rsidR="00612DEF" w:rsidRPr="009633D3" w:rsidRDefault="00612DEF" w:rsidP="009633D3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9633D3">
        <w:rPr>
          <w:rFonts w:eastAsia="Calibri"/>
          <w:color w:val="000000" w:themeColor="text1"/>
          <w:sz w:val="24"/>
          <w:szCs w:val="24"/>
        </w:rPr>
        <w:t>Sántha Kálmán (2012): Numerikus problémák a kvalitatív megbízhatósági mutatók meghatározásánál. Iskolakultúra, 3.</w:t>
      </w:r>
      <w:hyperlink r:id="rId13">
        <w:r w:rsidRPr="009633D3">
          <w:rPr>
            <w:rFonts w:eastAsia="Calibri"/>
            <w:color w:val="000000" w:themeColor="text1"/>
            <w:sz w:val="24"/>
            <w:szCs w:val="24"/>
          </w:rPr>
          <w:t xml:space="preserve"> </w:t>
        </w:r>
      </w:hyperlink>
      <w:hyperlink r:id="rId14">
        <w:r w:rsidRPr="009633D3">
          <w:rPr>
            <w:rFonts w:eastAsia="Calibri"/>
            <w:color w:val="000000" w:themeColor="text1"/>
            <w:sz w:val="24"/>
            <w:szCs w:val="24"/>
          </w:rPr>
          <w:t>http://real.mtak.hu/56672/1/EPA00011_Iskolakultura_2012_03_064-073.pdf</w:t>
        </w:r>
      </w:hyperlink>
    </w:p>
    <w:p w14:paraId="3947F6EF" w14:textId="77777777" w:rsidR="00612DEF" w:rsidRPr="0056036D" w:rsidRDefault="00612DEF" w:rsidP="00612DEF">
      <w:pPr>
        <w:numPr>
          <w:ilvl w:val="0"/>
          <w:numId w:val="15"/>
        </w:numPr>
        <w:spacing w:before="100" w:beforeAutospacing="1" w:after="100" w:afterAutospacing="1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lastRenderedPageBreak/>
        <w:t xml:space="preserve">Sántha Kálmán (2015):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Trianguláció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a pedagógiai kutatásban. Eötvös József Könyvkiadó, Budapest.</w:t>
      </w:r>
    </w:p>
    <w:p w14:paraId="097BEE35" w14:textId="27663A6C" w:rsidR="00612DEF" w:rsidRPr="00612DEF" w:rsidRDefault="00612DEF" w:rsidP="00612DEF">
      <w:pPr>
        <w:numPr>
          <w:ilvl w:val="0"/>
          <w:numId w:val="15"/>
        </w:numPr>
        <w:spacing w:before="100" w:beforeAutospacing="1" w:after="100" w:afterAutospacing="1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Sántha Kálmán (2017): A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trianguláció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>-tipológiák és a MAXQDA kapcsolata a kvalitatív vizsgálatban. Vezetéstudomány, 48 (12). 33-40.</w:t>
      </w:r>
      <w:hyperlink r:id="rId15">
        <w:r w:rsidRPr="0056036D">
          <w:rPr>
            <w:rFonts w:eastAsia="Calibri"/>
            <w:color w:val="000000" w:themeColor="text1"/>
            <w:sz w:val="24"/>
            <w:szCs w:val="24"/>
          </w:rPr>
          <w:t xml:space="preserve"> </w:t>
        </w:r>
      </w:hyperlink>
      <w:hyperlink r:id="rId16">
        <w:r w:rsidRPr="0056036D">
          <w:rPr>
            <w:rFonts w:eastAsia="Calibri"/>
            <w:color w:val="000000" w:themeColor="text1"/>
            <w:sz w:val="24"/>
            <w:szCs w:val="24"/>
          </w:rPr>
          <w:t>http://unipub.lib.uni-corvinus.hu/3235/</w:t>
        </w:r>
      </w:hyperlink>
    </w:p>
    <w:p w14:paraId="08C6D49D" w14:textId="77777777" w:rsidR="00902BEB" w:rsidRPr="0056036D" w:rsidRDefault="00902BEB" w:rsidP="0056036D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Seidman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I. (2002): Az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interjú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 mint kvalitatív kutatási módszer. Kutatás-módszertani kiskönyvtár. Műszaki Könyvkiadó, Budapest.</w:t>
      </w:r>
    </w:p>
    <w:p w14:paraId="1F2FCE30" w14:textId="08786A7D" w:rsidR="00884B56" w:rsidRDefault="00902BEB" w:rsidP="00884B56">
      <w:pPr>
        <w:numPr>
          <w:ilvl w:val="0"/>
          <w:numId w:val="15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Szokolszky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Ágnes (2006): Kutatómunka a pszichológiában: gyakorlatok. Bölcsész konzorcium Budapest. (</w:t>
      </w:r>
      <w:hyperlink r:id="rId17">
        <w:r w:rsidRPr="0056036D">
          <w:rPr>
            <w:rFonts w:eastAsia="Calibri"/>
            <w:color w:val="000000" w:themeColor="text1"/>
            <w:sz w:val="24"/>
            <w:szCs w:val="24"/>
          </w:rPr>
          <w:t>https://mek.oszk.hu/04800/04897/04897.pdf</w:t>
        </w:r>
      </w:hyperlink>
    </w:p>
    <w:p w14:paraId="76EA8D24" w14:textId="7A64B447" w:rsidR="00884B56" w:rsidRPr="007107B1" w:rsidRDefault="00D52C30" w:rsidP="00884B56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 w:right="-9"/>
        <w:mirrorIndents/>
        <w:jc w:val="both"/>
        <w:rPr>
          <w:rFonts w:eastAsia="Calibri"/>
          <w:b/>
          <w:sz w:val="24"/>
          <w:szCs w:val="24"/>
        </w:rPr>
      </w:pPr>
      <w:r w:rsidRPr="007107B1">
        <w:rPr>
          <w:rFonts w:eastAsia="Calibri"/>
          <w:b/>
          <w:sz w:val="24"/>
          <w:szCs w:val="24"/>
        </w:rPr>
        <w:t>A</w:t>
      </w:r>
      <w:r w:rsidR="00846FE0" w:rsidRPr="007107B1">
        <w:rPr>
          <w:rFonts w:eastAsia="Calibri"/>
          <w:b/>
          <w:sz w:val="24"/>
          <w:szCs w:val="24"/>
        </w:rPr>
        <w:t xml:space="preserve"> mentálhigiénés szemlélet és gyakorlat főbb jellemzői</w:t>
      </w:r>
      <w:r w:rsidR="007107B1" w:rsidRPr="007107B1">
        <w:rPr>
          <w:rFonts w:eastAsia="Calibri"/>
          <w:b/>
          <w:sz w:val="24"/>
          <w:szCs w:val="24"/>
        </w:rPr>
        <w:t xml:space="preserve"> és területei</w:t>
      </w:r>
      <w:r w:rsidR="00846FE0" w:rsidRPr="007107B1">
        <w:rPr>
          <w:rFonts w:eastAsia="Calibri"/>
          <w:b/>
          <w:sz w:val="24"/>
          <w:szCs w:val="24"/>
        </w:rPr>
        <w:t xml:space="preserve">. </w:t>
      </w:r>
      <w:r w:rsidRPr="007107B1">
        <w:rPr>
          <w:rFonts w:eastAsia="Calibri"/>
          <w:b/>
          <w:sz w:val="24"/>
          <w:szCs w:val="24"/>
        </w:rPr>
        <w:t>A</w:t>
      </w:r>
      <w:r w:rsidR="00884B56" w:rsidRPr="007107B1">
        <w:rPr>
          <w:rFonts w:eastAsia="Calibri"/>
          <w:b/>
          <w:sz w:val="24"/>
          <w:szCs w:val="24"/>
        </w:rPr>
        <w:t xml:space="preserve"> mentálhigiénével kapcsolatos kutatások tervezésének és kivitelezésének lépései, a kutatások folyamatmodellj</w:t>
      </w:r>
      <w:r w:rsidRPr="007107B1">
        <w:rPr>
          <w:rFonts w:eastAsia="Calibri"/>
          <w:b/>
          <w:sz w:val="24"/>
          <w:szCs w:val="24"/>
        </w:rPr>
        <w:t>e</w:t>
      </w:r>
      <w:r w:rsidR="00884B56" w:rsidRPr="007107B1">
        <w:rPr>
          <w:rFonts w:eastAsia="Calibri"/>
          <w:b/>
          <w:sz w:val="24"/>
          <w:szCs w:val="24"/>
        </w:rPr>
        <w:t>, továbbá</w:t>
      </w:r>
      <w:r w:rsidRPr="007107B1">
        <w:rPr>
          <w:rFonts w:eastAsia="Calibri"/>
          <w:b/>
          <w:sz w:val="24"/>
          <w:szCs w:val="24"/>
        </w:rPr>
        <w:t xml:space="preserve"> </w:t>
      </w:r>
      <w:r w:rsidR="00884B56" w:rsidRPr="007107B1">
        <w:rPr>
          <w:rFonts w:eastAsia="Calibri"/>
          <w:b/>
          <w:sz w:val="24"/>
          <w:szCs w:val="24"/>
        </w:rPr>
        <w:t xml:space="preserve">az egyes elemek </w:t>
      </w:r>
      <w:sdt>
        <w:sdtPr>
          <w:rPr>
            <w:sz w:val="24"/>
            <w:szCs w:val="24"/>
          </w:rPr>
          <w:tag w:val="goog_rdk_2"/>
          <w:id w:val="1726405232"/>
        </w:sdtPr>
        <w:sdtContent/>
      </w:sdt>
      <w:r w:rsidR="00884B56" w:rsidRPr="007107B1">
        <w:rPr>
          <w:rFonts w:eastAsia="Calibri"/>
          <w:b/>
          <w:sz w:val="24"/>
          <w:szCs w:val="24"/>
        </w:rPr>
        <w:t>jellemzői</w:t>
      </w:r>
      <w:r w:rsidRPr="007107B1">
        <w:rPr>
          <w:rFonts w:eastAsia="Calibri"/>
          <w:b/>
          <w:sz w:val="24"/>
          <w:szCs w:val="24"/>
        </w:rPr>
        <w:t>.</w:t>
      </w:r>
    </w:p>
    <w:p w14:paraId="1F35899A" w14:textId="77777777" w:rsidR="00884B56" w:rsidRPr="0056036D" w:rsidRDefault="00884B56" w:rsidP="00884B56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Tomcsányi T. (2003). A mentálhigiéné jelenségvilága. In: Tomcsányi T.,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Grezsa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F.,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Jelenits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I. (szerk.) Tanakodó. A mentálhigiéné elmélete, a mentálhigiénés képzés, mentálhigiéné az emberek szolgálatában. Semmelweis Egyetem – Párbeszéd (Dialógus) Alapítvány, Budapest, 16-45</w:t>
      </w:r>
    </w:p>
    <w:p w14:paraId="63ECA598" w14:textId="77777777" w:rsidR="00884B56" w:rsidRPr="0056036D" w:rsidRDefault="00884B56" w:rsidP="00884B56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bookmarkStart w:id="3" w:name="_Hlk187135948"/>
      <w:r w:rsidRPr="0056036D">
        <w:rPr>
          <w:rFonts w:eastAsia="Calibri"/>
          <w:color w:val="000000" w:themeColor="text1"/>
          <w:sz w:val="24"/>
          <w:szCs w:val="24"/>
        </w:rPr>
        <w:t xml:space="preserve">Asztalos, B.,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Járay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M., Szentjóbi, O. (szerk.) (2017). Álom, terv, tett: Gyakorlati útmutató és példatár mentálhigiénés projektekhez.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Antropos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Mentálhygiénés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Egyesület, Budapest.</w:t>
      </w:r>
    </w:p>
    <w:bookmarkEnd w:id="3"/>
    <w:p w14:paraId="0899B175" w14:textId="77777777" w:rsidR="00884B56" w:rsidRPr="0056036D" w:rsidRDefault="00884B56" w:rsidP="00884B56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Tomcsányi T., Csáky-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Pallavicini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R. (2002). A projektépítés. In: Tomcsányi T. A mentálhigiénés képzés a Semmelweis Egyetemen.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Animula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>, Budapest: 117-131.</w:t>
      </w:r>
    </w:p>
    <w:p w14:paraId="1A39F305" w14:textId="092B759A" w:rsidR="00902BEB" w:rsidRPr="004204A9" w:rsidRDefault="00884B56" w:rsidP="00612DE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Babbie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E. (2003) A társadalomtudományi kutatás gyakorlata. Hatodik,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átdolgozott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kiadás. Balassi Kiadó. Budapest. 4-17., 32-44., 73-76., 105-110., 117-121., 124-132., 154-159.</w:t>
      </w:r>
    </w:p>
    <w:p w14:paraId="09905A03" w14:textId="73C55E60" w:rsidR="003205C2" w:rsidRPr="0056036D" w:rsidRDefault="0018223F" w:rsidP="0056036D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>Megismerő folyamatok, tanulás, motiváció és érzelmek (eml</w:t>
      </w:r>
      <w:r w:rsidR="0056036D" w:rsidRPr="0056036D">
        <w:rPr>
          <w:rFonts w:eastAsia="Calibri"/>
          <w:b/>
          <w:color w:val="000000" w:themeColor="text1"/>
          <w:sz w:val="24"/>
          <w:szCs w:val="24"/>
        </w:rPr>
        <w:t xml:space="preserve">ékezeti és tanulási folyamatok; </w:t>
      </w:r>
      <w:r w:rsidRPr="0056036D">
        <w:rPr>
          <w:rFonts w:eastAsia="Calibri"/>
          <w:b/>
          <w:color w:val="000000" w:themeColor="text1"/>
          <w:sz w:val="24"/>
          <w:szCs w:val="24"/>
        </w:rPr>
        <w:t>érzelmek pszichológiai megközelítése, modelljei, motivációs háttere)</w:t>
      </w:r>
    </w:p>
    <w:p w14:paraId="1B143E58" w14:textId="441A0A1D" w:rsidR="003205C2" w:rsidRPr="0056036D" w:rsidRDefault="003205C2" w:rsidP="0056036D">
      <w:pPr>
        <w:numPr>
          <w:ilvl w:val="0"/>
          <w:numId w:val="1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  <w:highlight w:val="white"/>
        </w:rPr>
      </w:pPr>
      <w:r w:rsidRPr="0056036D">
        <w:rPr>
          <w:rFonts w:eastAsia="Calibri"/>
          <w:color w:val="000000" w:themeColor="text1"/>
          <w:sz w:val="24"/>
          <w:szCs w:val="24"/>
          <w:highlight w:val="white"/>
        </w:rPr>
        <w:t>Kollár K. &amp; Szabó É. (2004). Pszichológia pe</w:t>
      </w:r>
      <w:r w:rsidR="0056036D" w:rsidRPr="0056036D">
        <w:rPr>
          <w:rFonts w:eastAsia="Calibri"/>
          <w:color w:val="000000" w:themeColor="text1"/>
          <w:sz w:val="24"/>
          <w:szCs w:val="24"/>
          <w:highlight w:val="white"/>
        </w:rPr>
        <w:t>dagógusoknak. Budapest: Osiris.</w:t>
      </w:r>
      <w:hyperlink r:id="rId18" w:tgtFrame="_blank" w:history="1">
        <w:r w:rsidRPr="0056036D">
          <w:rPr>
            <w:rFonts w:eastAsia="Calibri"/>
            <w:sz w:val="24"/>
            <w:szCs w:val="24"/>
            <w:highlight w:val="white"/>
          </w:rPr>
          <w:t>http://mte.eu/wp-content/uploads/2019/12/Kollar-Szabo_-_Pszichologia_pedagogusoknak.pdf</w:t>
        </w:r>
      </w:hyperlink>
    </w:p>
    <w:p w14:paraId="72A87FB3" w14:textId="2743A569" w:rsidR="003205C2" w:rsidRPr="0056036D" w:rsidRDefault="003205C2" w:rsidP="0056036D">
      <w:pPr>
        <w:numPr>
          <w:ilvl w:val="0"/>
          <w:numId w:val="1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  <w:highlight w:val="white"/>
        </w:rPr>
      </w:pPr>
      <w:r w:rsidRPr="0056036D">
        <w:rPr>
          <w:rFonts w:eastAsia="Calibri"/>
          <w:color w:val="000000" w:themeColor="text1"/>
          <w:sz w:val="24"/>
          <w:szCs w:val="24"/>
          <w:highlight w:val="white"/>
        </w:rPr>
        <w:t>Oláh A. (2006). Pszichológiai alapismeretek.</w:t>
      </w:r>
      <w:r w:rsidR="0056036D" w:rsidRPr="0056036D">
        <w:rPr>
          <w:rFonts w:eastAsia="Calibri"/>
          <w:color w:val="000000" w:themeColor="text1"/>
          <w:sz w:val="24"/>
          <w:szCs w:val="24"/>
          <w:highlight w:val="white"/>
        </w:rPr>
        <w:t xml:space="preserve"> Budapest: Bölcsész </w:t>
      </w:r>
      <w:proofErr w:type="spellStart"/>
      <w:r w:rsidR="0056036D" w:rsidRPr="0056036D">
        <w:rPr>
          <w:rFonts w:eastAsia="Calibri"/>
          <w:color w:val="000000" w:themeColor="text1"/>
          <w:sz w:val="24"/>
          <w:szCs w:val="24"/>
          <w:highlight w:val="white"/>
        </w:rPr>
        <w:t>Konzorcium.</w:t>
      </w:r>
      <w:hyperlink r:id="rId19" w:tgtFrame="_blank" w:history="1">
        <w:r w:rsidRPr="0056036D">
          <w:rPr>
            <w:rFonts w:eastAsia="Calibri"/>
            <w:sz w:val="24"/>
            <w:szCs w:val="24"/>
            <w:highlight w:val="white"/>
          </w:rPr>
          <w:t>https</w:t>
        </w:r>
        <w:proofErr w:type="spellEnd"/>
        <w:r w:rsidRPr="0056036D">
          <w:rPr>
            <w:rFonts w:eastAsia="Calibri"/>
            <w:sz w:val="24"/>
            <w:szCs w:val="24"/>
            <w:highlight w:val="white"/>
          </w:rPr>
          <w:t>://mek.oszk.hu/05400/05478/05478.pdf</w:t>
        </w:r>
      </w:hyperlink>
    </w:p>
    <w:p w14:paraId="4537DCAE" w14:textId="77777777" w:rsidR="003205C2" w:rsidRPr="0056036D" w:rsidRDefault="003205C2" w:rsidP="0056036D">
      <w:pPr>
        <w:numPr>
          <w:ilvl w:val="0"/>
          <w:numId w:val="1"/>
        </w:numP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  <w:highlight w:val="white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  <w:highlight w:val="white"/>
        </w:rPr>
        <w:t>Atkinson</w:t>
      </w:r>
      <w:proofErr w:type="spellEnd"/>
      <w:r w:rsidRPr="0056036D">
        <w:rPr>
          <w:rFonts w:eastAsia="Calibri"/>
          <w:color w:val="000000" w:themeColor="text1"/>
          <w:sz w:val="24"/>
          <w:szCs w:val="24"/>
          <w:highlight w:val="white"/>
        </w:rPr>
        <w:t xml:space="preserve">, R. C. &amp; </w:t>
      </w:r>
      <w:proofErr w:type="spellStart"/>
      <w:r w:rsidRPr="0056036D">
        <w:rPr>
          <w:rFonts w:eastAsia="Calibri"/>
          <w:color w:val="000000" w:themeColor="text1"/>
          <w:sz w:val="24"/>
          <w:szCs w:val="24"/>
          <w:highlight w:val="white"/>
        </w:rPr>
        <w:t>Hilgard</w:t>
      </w:r>
      <w:proofErr w:type="spellEnd"/>
      <w:r w:rsidRPr="0056036D">
        <w:rPr>
          <w:rFonts w:eastAsia="Calibri"/>
          <w:color w:val="000000" w:themeColor="text1"/>
          <w:sz w:val="24"/>
          <w:szCs w:val="24"/>
          <w:highlight w:val="white"/>
        </w:rPr>
        <w:t>, E. (2005). Pszichológia. Budapest: Osiris.</w:t>
      </w:r>
    </w:p>
    <w:p w14:paraId="573E20A5" w14:textId="1B1A02B6" w:rsidR="008234B0" w:rsidRPr="0056036D" w:rsidRDefault="008234B0" w:rsidP="0056036D">
      <w:pPr>
        <w:pStyle w:val="Listaszerbekezds"/>
        <w:numPr>
          <w:ilvl w:val="0"/>
          <w:numId w:val="23"/>
        </w:numPr>
        <w:spacing w:before="100" w:beforeAutospacing="1" w:after="100" w:afterAutospacing="1" w:line="280" w:lineRule="auto"/>
        <w:ind w:left="0" w:right="-9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 xml:space="preserve">A személyiség értelmezésének pszichológiai megközelítései. </w:t>
      </w:r>
      <w:r w:rsidR="0085772B" w:rsidRPr="0056036D">
        <w:rPr>
          <w:rFonts w:eastAsia="Calibri"/>
          <w:b/>
          <w:color w:val="000000" w:themeColor="text1"/>
          <w:sz w:val="24"/>
          <w:szCs w:val="24"/>
        </w:rPr>
        <w:t>A lelki fejlődés sajátosságai, feltételei, akadályai.</w:t>
      </w:r>
    </w:p>
    <w:p w14:paraId="05773B21" w14:textId="77777777" w:rsidR="008234B0" w:rsidRPr="0056036D" w:rsidRDefault="008234B0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Carver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S. C.,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Scheier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M. F. (2002). Személyiségpszichológia. Budapest: Osiris.</w:t>
      </w:r>
    </w:p>
    <w:p w14:paraId="4A2404A7" w14:textId="77777777" w:rsidR="008234B0" w:rsidRPr="0056036D" w:rsidRDefault="008234B0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Cole, M., Cole, S. (2006). Fejlődéslélektan. Budapest: Osiris</w:t>
      </w:r>
    </w:p>
    <w:p w14:paraId="62D36630" w14:textId="77777777" w:rsidR="008234B0" w:rsidRPr="0056036D" w:rsidRDefault="008234B0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Oláh A. (2004). Pszichológiai alapismeretek. Budapest: Bölcsész Konzorcium. </w:t>
      </w:r>
      <w:hyperlink r:id="rId20">
        <w:r w:rsidRPr="0056036D">
          <w:rPr>
            <w:rFonts w:eastAsia="Calibri"/>
            <w:color w:val="000000" w:themeColor="text1"/>
            <w:sz w:val="24"/>
            <w:szCs w:val="24"/>
          </w:rPr>
          <w:t>https://mek.oszk.hu/05400/05478/05478.pdf</w:t>
        </w:r>
      </w:hyperlink>
    </w:p>
    <w:p w14:paraId="63043260" w14:textId="77777777" w:rsidR="008234B0" w:rsidRPr="0056036D" w:rsidRDefault="008234B0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N. Kollár K. &amp; Szabó É. (2004). Pszichológia pedagógusoknak. Budapest: Osiris. </w:t>
      </w:r>
      <w:hyperlink r:id="rId21">
        <w:r w:rsidRPr="0056036D">
          <w:rPr>
            <w:rFonts w:eastAsia="Calibri"/>
            <w:color w:val="000000" w:themeColor="text1"/>
            <w:sz w:val="24"/>
            <w:szCs w:val="24"/>
          </w:rPr>
          <w:t>http://mte.eu/wp-content/uploads/2019/12/Kollar-Szabo_-Pszichologia_pedagogusoknak.pdf</w:t>
        </w:r>
      </w:hyperlink>
    </w:p>
    <w:p w14:paraId="330D7F24" w14:textId="77777777" w:rsidR="008234B0" w:rsidRPr="0056036D" w:rsidRDefault="008234B0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Arany Z.-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Mihálka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M. (2019): Családmegismerési technikák.  Szeged: SZTE. </w:t>
      </w:r>
      <w:hyperlink r:id="rId22">
        <w:r w:rsidRPr="0056036D">
          <w:rPr>
            <w:rFonts w:eastAsia="Calibri"/>
            <w:color w:val="000000" w:themeColor="text1"/>
            <w:sz w:val="24"/>
            <w:szCs w:val="24"/>
          </w:rPr>
          <w:t>http://eta.bibl.u-szeged.hu/3152/1/csaladmegismeresi_technikak.pdf</w:t>
        </w:r>
      </w:hyperlink>
    </w:p>
    <w:p w14:paraId="27D361FE" w14:textId="77777777" w:rsidR="008234B0" w:rsidRPr="0056036D" w:rsidRDefault="008234B0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lastRenderedPageBreak/>
        <w:t xml:space="preserve">Homoki A. (szerk.) (2019). Mentálhigiénés családkonzulens tankönyv. Gyula: Gál Ferenc Főiskola. </w:t>
      </w:r>
      <w:hyperlink r:id="rId23">
        <w:r w:rsidRPr="0056036D">
          <w:rPr>
            <w:rFonts w:eastAsia="Calibri"/>
            <w:color w:val="000000" w:themeColor="text1"/>
            <w:sz w:val="24"/>
            <w:szCs w:val="24"/>
          </w:rPr>
          <w:t>https://dtk.tankonyvtar.hu/xmlui/bitstream/handle/123456789/13242/mentalhienes_csaladkonzulens_tankonyv_pdfa.pdf?sequence=1&amp;isAllowed=y</w:t>
        </w:r>
      </w:hyperlink>
    </w:p>
    <w:p w14:paraId="602A219D" w14:textId="4ABD774B" w:rsidR="0085772B" w:rsidRPr="0056036D" w:rsidRDefault="00B12048" w:rsidP="0056036D">
      <w:pPr>
        <w:pStyle w:val="Listaszerbekezds"/>
        <w:numPr>
          <w:ilvl w:val="0"/>
          <w:numId w:val="23"/>
        </w:numPr>
        <w:spacing w:before="100" w:beforeAutospacing="1" w:after="100" w:afterAutospacing="1" w:line="280" w:lineRule="auto"/>
        <w:ind w:left="0" w:right="-9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 xml:space="preserve"> </w:t>
      </w:r>
      <w:r w:rsidR="006C7B72" w:rsidRPr="0056036D">
        <w:rPr>
          <w:rFonts w:eastAsia="Calibri"/>
          <w:b/>
          <w:color w:val="000000" w:themeColor="text1"/>
          <w:sz w:val="24"/>
          <w:szCs w:val="24"/>
        </w:rPr>
        <w:t>Életkorok pszichológiája (</w:t>
      </w:r>
      <w:proofErr w:type="spellStart"/>
      <w:r w:rsidR="006C7B72" w:rsidRPr="0056036D">
        <w:rPr>
          <w:rFonts w:eastAsia="Calibri"/>
          <w:b/>
          <w:color w:val="000000" w:themeColor="text1"/>
          <w:sz w:val="24"/>
          <w:szCs w:val="24"/>
        </w:rPr>
        <w:t>Erikson</w:t>
      </w:r>
      <w:proofErr w:type="spellEnd"/>
      <w:r w:rsidR="006C7B72" w:rsidRPr="0056036D">
        <w:rPr>
          <w:rFonts w:eastAsia="Calibri"/>
          <w:b/>
          <w:color w:val="000000" w:themeColor="text1"/>
          <w:sz w:val="24"/>
          <w:szCs w:val="24"/>
        </w:rPr>
        <w:t xml:space="preserve"> nyolc fejlődési szakasza, </w:t>
      </w:r>
      <w:proofErr w:type="spellStart"/>
      <w:r w:rsidR="006C7B72" w:rsidRPr="0056036D">
        <w:rPr>
          <w:rFonts w:eastAsia="Calibri"/>
          <w:b/>
          <w:color w:val="000000" w:themeColor="text1"/>
          <w:sz w:val="24"/>
          <w:szCs w:val="24"/>
        </w:rPr>
        <w:t>perinatális</w:t>
      </w:r>
      <w:proofErr w:type="spellEnd"/>
      <w:r w:rsidR="006C7B72" w:rsidRPr="0056036D">
        <w:rPr>
          <w:rFonts w:eastAsia="Calibri"/>
          <w:b/>
          <w:color w:val="000000" w:themeColor="text1"/>
          <w:sz w:val="24"/>
          <w:szCs w:val="24"/>
        </w:rPr>
        <w:t xml:space="preserve"> pszichológia és az életkezdés jelen</w:t>
      </w:r>
      <w:r w:rsidRPr="0056036D">
        <w:rPr>
          <w:rFonts w:eastAsia="Calibri"/>
          <w:b/>
          <w:color w:val="000000" w:themeColor="text1"/>
          <w:sz w:val="24"/>
          <w:szCs w:val="24"/>
        </w:rPr>
        <w:t>tősége, pubertáskori jelenségek)</w:t>
      </w:r>
      <w:r w:rsidR="002C514C" w:rsidRPr="0056036D">
        <w:rPr>
          <w:rFonts w:eastAsia="Calibri"/>
          <w:b/>
          <w:color w:val="000000" w:themeColor="text1"/>
          <w:sz w:val="24"/>
          <w:szCs w:val="24"/>
        </w:rPr>
        <w:t xml:space="preserve"> </w:t>
      </w:r>
    </w:p>
    <w:p w14:paraId="1059B32B" w14:textId="77777777" w:rsidR="0085772B" w:rsidRPr="0056036D" w:rsidRDefault="0085772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Carver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S. C.,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Scheier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M. F. (2002). Személyiségpszichológia. Budapest: Osiris.</w:t>
      </w:r>
    </w:p>
    <w:p w14:paraId="5C3B43B3" w14:textId="77777777" w:rsidR="0085772B" w:rsidRPr="0056036D" w:rsidRDefault="0085772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Cole, M., Cole, S. (2006). Fejlődéslélektan. Budapest: Osiris</w:t>
      </w:r>
    </w:p>
    <w:p w14:paraId="68A10404" w14:textId="77777777" w:rsidR="0085772B" w:rsidRPr="0056036D" w:rsidRDefault="0085772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Binet, A. Mérei,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F,.: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 Gyermeklélektan. Gondolat, Budapest, 1975.</w:t>
      </w:r>
    </w:p>
    <w:p w14:paraId="0423ED11" w14:textId="77777777" w:rsidR="0085772B" w:rsidRPr="0056036D" w:rsidRDefault="0085772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Oláh A. (2006). Pszichológiai alapismeretek. Budapest: Bölcsész Konzorcium. </w:t>
      </w:r>
      <w:hyperlink r:id="rId24">
        <w:r w:rsidRPr="0056036D">
          <w:rPr>
            <w:rFonts w:eastAsia="Calibri"/>
            <w:color w:val="000000" w:themeColor="text1"/>
            <w:sz w:val="24"/>
            <w:szCs w:val="24"/>
          </w:rPr>
          <w:t>https://mek.oszk.hu/05400/05478/05478.pdf</w:t>
        </w:r>
      </w:hyperlink>
    </w:p>
    <w:p w14:paraId="32BB8D57" w14:textId="74DD9845" w:rsidR="0085772B" w:rsidRPr="0056036D" w:rsidRDefault="0085772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Atkinson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R. C. &amp;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Hilgard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E. (2005). Pszichológia. Budapest: Osiris. </w:t>
      </w:r>
    </w:p>
    <w:p w14:paraId="5C99B2D2" w14:textId="7DBF089B" w:rsidR="008D7FFB" w:rsidRPr="0056036D" w:rsidRDefault="008D7FFB" w:rsidP="0056036D">
      <w:pPr>
        <w:pStyle w:val="Listaszerbekezds"/>
        <w:numPr>
          <w:ilvl w:val="0"/>
          <w:numId w:val="23"/>
        </w:numPr>
        <w:spacing w:before="100" w:beforeAutospacing="1" w:after="100" w:afterAutospacing="1" w:line="280" w:lineRule="auto"/>
        <w:ind w:left="0" w:right="-9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 xml:space="preserve">A lelki egészségvédelem a </w:t>
      </w:r>
      <w:proofErr w:type="spellStart"/>
      <w:proofErr w:type="gramStart"/>
      <w:r w:rsidR="0056036D">
        <w:rPr>
          <w:rFonts w:eastAsia="Calibri"/>
          <w:b/>
          <w:color w:val="000000" w:themeColor="text1"/>
          <w:sz w:val="24"/>
          <w:szCs w:val="24"/>
        </w:rPr>
        <w:t>bio</w:t>
      </w:r>
      <w:proofErr w:type="spellEnd"/>
      <w:r w:rsidR="0056036D">
        <w:rPr>
          <w:rFonts w:eastAsia="Calibri"/>
          <w:b/>
          <w:color w:val="000000" w:themeColor="text1"/>
          <w:sz w:val="24"/>
          <w:szCs w:val="24"/>
        </w:rPr>
        <w:t>-pszicho-szociális</w:t>
      </w:r>
      <w:proofErr w:type="gramEnd"/>
      <w:r w:rsidR="0056036D">
        <w:rPr>
          <w:rFonts w:eastAsia="Calibri"/>
          <w:b/>
          <w:color w:val="000000" w:themeColor="text1"/>
          <w:sz w:val="24"/>
          <w:szCs w:val="24"/>
        </w:rPr>
        <w:t xml:space="preserve"> modellben</w:t>
      </w:r>
      <w:r w:rsidRPr="0056036D">
        <w:rPr>
          <w:rFonts w:eastAsia="Calibri"/>
          <w:b/>
          <w:color w:val="000000" w:themeColor="text1"/>
          <w:sz w:val="24"/>
          <w:szCs w:val="24"/>
        </w:rPr>
        <w:t xml:space="preserve"> (stressz, krízis, trauma, megküzdés)</w:t>
      </w:r>
    </w:p>
    <w:p w14:paraId="0F6DF77C" w14:textId="77777777" w:rsidR="008D7FFB" w:rsidRPr="0056036D" w:rsidRDefault="008D7FF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Barabás Katalin (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szerk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>). (2006): Egészségfejlesztés. Budapest: Medicina.</w:t>
      </w:r>
    </w:p>
    <w:p w14:paraId="08BC17AF" w14:textId="77777777" w:rsidR="008D7FFB" w:rsidRPr="0056036D" w:rsidRDefault="008D7FF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Hajduska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Marianna (2008). Krízislélektan. Budapest: Eötvös Kiadó.</w:t>
      </w:r>
    </w:p>
    <w:p w14:paraId="32E53A90" w14:textId="77777777" w:rsidR="008D7FFB" w:rsidRPr="0056036D" w:rsidRDefault="008D7FF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Homoki A. (szerk.) (2019). Mentálhigiénés családkonzulens tankönyv. Gyula: Gál Ferenc Főiskola. </w:t>
      </w:r>
      <w:hyperlink r:id="rId25" w:tgtFrame="_blank" w:history="1">
        <w:r w:rsidRPr="0056036D">
          <w:rPr>
            <w:rFonts w:eastAsia="Calibri"/>
          </w:rPr>
          <w:t>https://dtk.tankonyvtar.hu/xmlui/bitstream/handle/123456789/13242/mentalhienes_csaladkonzulens_tankonyv_pdfa.pdf?sequence=1&amp;isAllowed=y</w:t>
        </w:r>
      </w:hyperlink>
    </w:p>
    <w:p w14:paraId="1F0483AD" w14:textId="77777777" w:rsidR="008D7FFB" w:rsidRPr="0056036D" w:rsidRDefault="008D7FF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Hunyady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Györgyné – Szekszárdi Júlia (1998): Konfliktusok az iskolában. Esetelemző gyakorlatok Budapesti Tanítóképző Főiskola, Budapest</w:t>
      </w:r>
    </w:p>
    <w:p w14:paraId="0B3C43C4" w14:textId="77777777" w:rsidR="008D7FFB" w:rsidRPr="0056036D" w:rsidRDefault="008D7FF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Kollár K. &amp; Szabó É. (2004). Pszichológia pedagógusoknak. Budapest: Osiris. </w:t>
      </w:r>
      <w:hyperlink r:id="rId26" w:tgtFrame="_blank" w:history="1">
        <w:r w:rsidRPr="0056036D">
          <w:rPr>
            <w:rFonts w:eastAsia="Calibri"/>
          </w:rPr>
          <w:t>http://mte.eu/wp-content/uploads/2019/12/Kollar-Szabo_-_Pszichologia_pedagogusoknak.pdf</w:t>
        </w:r>
      </w:hyperlink>
    </w:p>
    <w:p w14:paraId="2200675C" w14:textId="10979246" w:rsidR="008D7FFB" w:rsidRPr="0056036D" w:rsidRDefault="008D7FF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Arany Z.-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Mihálka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M. (2019): Családmegis</w:t>
      </w:r>
      <w:r w:rsidR="0056036D" w:rsidRPr="0056036D">
        <w:rPr>
          <w:rFonts w:eastAsia="Calibri"/>
          <w:color w:val="000000" w:themeColor="text1"/>
          <w:sz w:val="24"/>
          <w:szCs w:val="24"/>
        </w:rPr>
        <w:t>merési technikák. Szeged: SZTE.</w:t>
      </w:r>
      <w:hyperlink r:id="rId27" w:tgtFrame="_blank" w:history="1">
        <w:r w:rsidRPr="0056036D">
          <w:rPr>
            <w:rFonts w:eastAsia="Calibri"/>
          </w:rPr>
          <w:t>http://eta.bibl.u-szeged.hu/3152/1/csaladmegismeresi_technikak.pdf</w:t>
        </w:r>
      </w:hyperlink>
    </w:p>
    <w:p w14:paraId="5D6A9317" w14:textId="3F56CA27" w:rsidR="008D7FFB" w:rsidRPr="0056036D" w:rsidRDefault="008D7FFB" w:rsidP="0056036D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 w:line="280" w:lineRule="auto"/>
        <w:ind w:left="0" w:right="-9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Oláh A. (2004). Pszichológiai alapismeretek.</w:t>
      </w:r>
      <w:r w:rsidR="0056036D" w:rsidRPr="0056036D">
        <w:rPr>
          <w:rFonts w:eastAsia="Calibri"/>
          <w:color w:val="000000" w:themeColor="text1"/>
          <w:sz w:val="24"/>
          <w:szCs w:val="24"/>
        </w:rPr>
        <w:t xml:space="preserve"> Budapest: Bölcsész </w:t>
      </w:r>
      <w:proofErr w:type="spellStart"/>
      <w:r w:rsidR="0056036D" w:rsidRPr="0056036D">
        <w:rPr>
          <w:rFonts w:eastAsia="Calibri"/>
          <w:color w:val="000000" w:themeColor="text1"/>
          <w:sz w:val="24"/>
          <w:szCs w:val="24"/>
        </w:rPr>
        <w:t>Konzorcium.</w:t>
      </w:r>
      <w:hyperlink r:id="rId28" w:tgtFrame="_blank" w:history="1">
        <w:r w:rsidRPr="0056036D">
          <w:rPr>
            <w:rFonts w:eastAsia="Calibri"/>
          </w:rPr>
          <w:t>https</w:t>
        </w:r>
        <w:proofErr w:type="spellEnd"/>
        <w:r w:rsidRPr="0056036D">
          <w:rPr>
            <w:rFonts w:eastAsia="Calibri"/>
          </w:rPr>
          <w:t>://mek.oszk.hu/05400/05478/05478.pdf</w:t>
        </w:r>
      </w:hyperlink>
    </w:p>
    <w:p w14:paraId="03860B5A" w14:textId="547B1C66" w:rsidR="00E72555" w:rsidRPr="00E02CF8" w:rsidRDefault="00E72555" w:rsidP="00E04769">
      <w:pPr>
        <w:pStyle w:val="Listaszerbekezds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mirrorIndents/>
        <w:jc w:val="both"/>
        <w:rPr>
          <w:rFonts w:eastAsia="Calibri"/>
          <w:b/>
          <w:sz w:val="24"/>
          <w:szCs w:val="24"/>
        </w:rPr>
      </w:pPr>
      <w:r w:rsidRPr="00E02CF8">
        <w:rPr>
          <w:rFonts w:eastAsia="Calibri"/>
          <w:b/>
          <w:sz w:val="24"/>
          <w:szCs w:val="24"/>
        </w:rPr>
        <w:t>A mentálhigiénés segítő k</w:t>
      </w:r>
      <w:r w:rsidR="00BC5BFE" w:rsidRPr="00E02CF8">
        <w:rPr>
          <w:rFonts w:eastAsia="Calibri"/>
          <w:b/>
          <w:sz w:val="24"/>
          <w:szCs w:val="24"/>
        </w:rPr>
        <w:t>apcsolat lélektani sajátosságai</w:t>
      </w:r>
      <w:r w:rsidR="00E04769" w:rsidRPr="00E02CF8">
        <w:rPr>
          <w:rFonts w:eastAsia="Calibri"/>
          <w:b/>
          <w:sz w:val="24"/>
          <w:szCs w:val="24"/>
        </w:rPr>
        <w:t>. A személyközpontú szemlélet és módszer jellemzői és ezek alkalmazhatósága mentálhigiénés segítő kapcsolatban. Az alkalmazás bemutatása saját segítői területen végzett tevékenység alapján.</w:t>
      </w:r>
    </w:p>
    <w:p w14:paraId="486E2EA5" w14:textId="77777777" w:rsidR="00E72555" w:rsidRPr="0056036D" w:rsidRDefault="00E72555" w:rsidP="0056036D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Arany Z.-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Mihálka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M. (2019): Családmegismerési technikák.  Szeged: SZTE. </w:t>
      </w:r>
      <w:hyperlink r:id="rId29">
        <w:r w:rsidRPr="0056036D">
          <w:rPr>
            <w:rFonts w:eastAsia="Calibri"/>
            <w:color w:val="000000" w:themeColor="text1"/>
            <w:sz w:val="24"/>
            <w:szCs w:val="24"/>
          </w:rPr>
          <w:t>http://eta.bibl.u-szeged.hu/3152/1/csaladmegismeresi_technikak.pdf</w:t>
        </w:r>
      </w:hyperlink>
    </w:p>
    <w:p w14:paraId="46005D90" w14:textId="77777777" w:rsidR="00E72555" w:rsidRPr="0056036D" w:rsidRDefault="00E72555" w:rsidP="0056036D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Homoki A. (szerk.) (2019). Mentálhigiénés családkonzulens tankönyv. Gyula: Gál Ferenc Főiskola. </w:t>
      </w:r>
      <w:hyperlink r:id="rId30">
        <w:r w:rsidRPr="0056036D">
          <w:rPr>
            <w:rFonts w:eastAsia="Calibri"/>
            <w:color w:val="000000" w:themeColor="text1"/>
            <w:sz w:val="24"/>
            <w:szCs w:val="24"/>
          </w:rPr>
          <w:t>https://dtk.tankonyvtar.hu/xmlui/bitstream/handle/123456789/13242/mentalhienes_csaladkonzulens_tankonyv_pdfa.pdf?sequence=1&amp;isAllowed=y</w:t>
        </w:r>
      </w:hyperlink>
    </w:p>
    <w:p w14:paraId="17122D30" w14:textId="77777777" w:rsidR="00E72555" w:rsidRPr="0056036D" w:rsidRDefault="00E72555" w:rsidP="0056036D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Oláh A. (2004). Pszichológiai alapismeretek. Budapest: Bölcsész Konzorcium. </w:t>
      </w:r>
      <w:hyperlink r:id="rId31">
        <w:r w:rsidRPr="0056036D">
          <w:rPr>
            <w:rFonts w:eastAsia="Calibri"/>
            <w:color w:val="000000" w:themeColor="text1"/>
            <w:sz w:val="24"/>
            <w:szCs w:val="24"/>
          </w:rPr>
          <w:t>https://mek.oszk.hu/05400/05478/05478.pdf</w:t>
        </w:r>
      </w:hyperlink>
    </w:p>
    <w:p w14:paraId="2F5C560B" w14:textId="77777777" w:rsidR="00E72555" w:rsidRDefault="00E72555" w:rsidP="0056036D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N. Kollár K. &amp; Szabó É. (2004). Pszichológia pedagógusoknak. Budapest: Osiris. </w:t>
      </w:r>
      <w:hyperlink r:id="rId32">
        <w:r w:rsidRPr="0056036D">
          <w:rPr>
            <w:rFonts w:eastAsia="Calibri"/>
            <w:color w:val="000000" w:themeColor="text1"/>
            <w:sz w:val="24"/>
            <w:szCs w:val="24"/>
          </w:rPr>
          <w:t>http://mte.eu/wp-content/uploads/2019/12/Kollar-Szabo_-_Pszichologia_pedagogusoknak.pdf</w:t>
        </w:r>
      </w:hyperlink>
    </w:p>
    <w:p w14:paraId="1D0E2429" w14:textId="77777777" w:rsidR="00E04769" w:rsidRDefault="00E04769" w:rsidP="00E04769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lastRenderedPageBreak/>
        <w:t>„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Empátia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.”In</w:t>
      </w:r>
      <w:proofErr w:type="spellEnd"/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Mearns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Dave &amp;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Thorne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Brian: </w:t>
      </w:r>
      <w:r w:rsidRPr="0056036D">
        <w:rPr>
          <w:rFonts w:eastAsia="Calibri"/>
          <w:i/>
          <w:color w:val="000000" w:themeColor="text1"/>
          <w:sz w:val="24"/>
          <w:szCs w:val="24"/>
        </w:rPr>
        <w:t>A személyközpontú pszichoterápia és tanácsadás a gyakorlatban</w:t>
      </w:r>
      <w:r w:rsidRPr="0056036D">
        <w:rPr>
          <w:rFonts w:eastAsia="Calibri"/>
          <w:color w:val="000000" w:themeColor="text1"/>
          <w:sz w:val="24"/>
          <w:szCs w:val="24"/>
        </w:rPr>
        <w:t xml:space="preserve">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Oriold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és Társai, Bp. 2011.</w:t>
      </w:r>
    </w:p>
    <w:p w14:paraId="670AD8A9" w14:textId="2D77B6BB" w:rsidR="00492F19" w:rsidRPr="00492F19" w:rsidRDefault="00492F19" w:rsidP="00492F19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„</w:t>
      </w:r>
      <w:r>
        <w:rPr>
          <w:rFonts w:eastAsia="Calibri"/>
          <w:color w:val="000000" w:themeColor="text1"/>
          <w:sz w:val="24"/>
          <w:szCs w:val="24"/>
        </w:rPr>
        <w:t>Empátia.”</w:t>
      </w:r>
      <w:r w:rsidRPr="0056036D">
        <w:rPr>
          <w:rFonts w:eastAsia="Calibri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In”Mearns</w:t>
      </w:r>
      <w:proofErr w:type="spellEnd"/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 &amp;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Thorne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: </w:t>
      </w:r>
      <w:r w:rsidRPr="0056036D">
        <w:rPr>
          <w:rFonts w:eastAsia="Calibri"/>
          <w:i/>
          <w:color w:val="000000" w:themeColor="text1"/>
          <w:sz w:val="24"/>
          <w:szCs w:val="24"/>
        </w:rPr>
        <w:t>A személyközpontú pszichoterápia és tanácsadás a gyakorlatban</w:t>
      </w:r>
      <w:r w:rsidRPr="0056036D">
        <w:rPr>
          <w:rFonts w:eastAsia="Calibri"/>
          <w:color w:val="000000" w:themeColor="text1"/>
          <w:sz w:val="24"/>
          <w:szCs w:val="24"/>
        </w:rPr>
        <w:t xml:space="preserve"> (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Oriold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és Társai, Bp. 2011).</w:t>
      </w:r>
    </w:p>
    <w:p w14:paraId="428E09BE" w14:textId="7C5528BA" w:rsidR="00E04769" w:rsidRPr="0056036D" w:rsidRDefault="00E04769" w:rsidP="00E04769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„Feltétel nélküli pozitív értékelés. </w:t>
      </w:r>
      <w:proofErr w:type="spellStart"/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In”Mearns</w:t>
      </w:r>
      <w:proofErr w:type="spellEnd"/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 &amp;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Thorne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: </w:t>
      </w:r>
      <w:r w:rsidRPr="0056036D">
        <w:rPr>
          <w:rFonts w:eastAsia="Calibri"/>
          <w:i/>
          <w:color w:val="000000" w:themeColor="text1"/>
          <w:sz w:val="24"/>
          <w:szCs w:val="24"/>
        </w:rPr>
        <w:t>A személyközpontú pszichoterápia és tanácsadás a gyakorlatban</w:t>
      </w:r>
      <w:r w:rsidRPr="0056036D">
        <w:rPr>
          <w:rFonts w:eastAsia="Calibri"/>
          <w:color w:val="000000" w:themeColor="text1"/>
          <w:sz w:val="24"/>
          <w:szCs w:val="24"/>
        </w:rPr>
        <w:t xml:space="preserve"> (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Oriold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és Társai, Bp. 2011).</w:t>
      </w:r>
    </w:p>
    <w:p w14:paraId="5E18977C" w14:textId="77777777" w:rsidR="00E04769" w:rsidRPr="0056036D" w:rsidRDefault="00E04769" w:rsidP="00E04769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Roboto"/>
          <w:color w:val="000000" w:themeColor="text1"/>
          <w:sz w:val="24"/>
          <w:szCs w:val="24"/>
          <w:highlight w:val="white"/>
        </w:rPr>
        <w:t xml:space="preserve">"A hitelesség." In </w:t>
      </w:r>
      <w:proofErr w:type="spellStart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>Mearns</w:t>
      </w:r>
      <w:proofErr w:type="spellEnd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 xml:space="preserve">, Dave &amp; </w:t>
      </w:r>
      <w:proofErr w:type="spellStart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>Thorne</w:t>
      </w:r>
      <w:proofErr w:type="spellEnd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 xml:space="preserve">, Brian: </w:t>
      </w:r>
      <w:r w:rsidRPr="0056036D">
        <w:rPr>
          <w:rFonts w:eastAsia="Roboto"/>
          <w:i/>
          <w:color w:val="000000" w:themeColor="text1"/>
          <w:sz w:val="24"/>
          <w:szCs w:val="24"/>
          <w:highlight w:val="white"/>
        </w:rPr>
        <w:t>A személyközpontú pszichoterápia és tanácsadás a gyakorlatban</w:t>
      </w:r>
      <w:r w:rsidRPr="0056036D">
        <w:rPr>
          <w:rFonts w:eastAsia="Roboto"/>
          <w:color w:val="000000" w:themeColor="text1"/>
          <w:sz w:val="24"/>
          <w:szCs w:val="24"/>
          <w:highlight w:val="white"/>
        </w:rPr>
        <w:t xml:space="preserve">, </w:t>
      </w:r>
      <w:proofErr w:type="spellStart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>Oriold</w:t>
      </w:r>
      <w:proofErr w:type="spellEnd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 xml:space="preserve"> és Társai, Bp. 2011).</w:t>
      </w:r>
    </w:p>
    <w:p w14:paraId="29D65F75" w14:textId="77777777" w:rsidR="00492F19" w:rsidRPr="00492F19" w:rsidRDefault="00E04769" w:rsidP="00492F19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contextualSpacing/>
        <w:mirrorIndents/>
        <w:jc w:val="both"/>
        <w:rPr>
          <w:rFonts w:eastAsia="Roboto"/>
          <w:color w:val="000000" w:themeColor="text1"/>
          <w:sz w:val="24"/>
          <w:szCs w:val="24"/>
          <w:highlight w:val="white"/>
        </w:rPr>
      </w:pPr>
      <w:r w:rsidRPr="0056036D">
        <w:rPr>
          <w:rFonts w:eastAsia="Roboto"/>
          <w:color w:val="000000" w:themeColor="text1"/>
          <w:sz w:val="24"/>
          <w:szCs w:val="24"/>
          <w:highlight w:val="white"/>
        </w:rPr>
        <w:t xml:space="preserve">A </w:t>
      </w:r>
      <w:proofErr w:type="spellStart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>rogersi</w:t>
      </w:r>
      <w:proofErr w:type="spellEnd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 xml:space="preserve"> </w:t>
      </w:r>
      <w:r w:rsidR="00492F19">
        <w:rPr>
          <w:rFonts w:eastAsia="Roboto"/>
          <w:color w:val="000000" w:themeColor="text1"/>
          <w:sz w:val="24"/>
          <w:szCs w:val="24"/>
          <w:highlight w:val="white"/>
        </w:rPr>
        <w:t xml:space="preserve">szemléletre és módszertanra vonatkozó segédanyagok a </w:t>
      </w:r>
      <w:proofErr w:type="spellStart"/>
      <w:r w:rsidR="00492F19">
        <w:rPr>
          <w:rFonts w:eastAsia="Roboto"/>
          <w:color w:val="000000" w:themeColor="text1"/>
          <w:sz w:val="24"/>
          <w:szCs w:val="24"/>
          <w:highlight w:val="white"/>
        </w:rPr>
        <w:t>Moodle</w:t>
      </w:r>
      <w:proofErr w:type="spellEnd"/>
      <w:r w:rsidR="00492F19">
        <w:rPr>
          <w:rFonts w:eastAsia="Roboto"/>
          <w:color w:val="000000" w:themeColor="text1"/>
          <w:sz w:val="24"/>
          <w:szCs w:val="24"/>
          <w:highlight w:val="white"/>
        </w:rPr>
        <w:t>-kurzuson (cikkek, esetbemutatás/jegyzőkönyv, folyamat-</w:t>
      </w:r>
      <w:proofErr w:type="spellStart"/>
      <w:r w:rsidRPr="0056036D">
        <w:rPr>
          <w:rFonts w:eastAsia="Roboto"/>
          <w:color w:val="000000" w:themeColor="text1"/>
          <w:sz w:val="24"/>
          <w:szCs w:val="24"/>
          <w:highlight w:val="white"/>
        </w:rPr>
        <w:t>konceptualizálás</w:t>
      </w:r>
      <w:proofErr w:type="spellEnd"/>
      <w:r w:rsidR="00492F19">
        <w:rPr>
          <w:rFonts w:eastAsia="Roboto"/>
          <w:color w:val="000000" w:themeColor="text1"/>
          <w:sz w:val="24"/>
          <w:szCs w:val="24"/>
          <w:highlight w:val="white"/>
        </w:rPr>
        <w:t>).</w:t>
      </w:r>
    </w:p>
    <w:p w14:paraId="61CDA4A0" w14:textId="743728E6" w:rsidR="00E72555" w:rsidRPr="00EC30B6" w:rsidRDefault="00E72555" w:rsidP="00492F19">
      <w:pPr>
        <w:pStyle w:val="Listaszerbekezds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mirrorIndents/>
        <w:jc w:val="both"/>
        <w:rPr>
          <w:rFonts w:eastAsia="Roboto"/>
          <w:sz w:val="24"/>
          <w:szCs w:val="24"/>
          <w:highlight w:val="white"/>
        </w:rPr>
      </w:pPr>
      <w:r w:rsidRPr="00EC30B6">
        <w:rPr>
          <w:rFonts w:eastAsia="Calibri"/>
          <w:b/>
          <w:sz w:val="24"/>
          <w:szCs w:val="24"/>
        </w:rPr>
        <w:t>A mentálhigiénés szakember személyiségkompetenciája, lelki egészségvédelme.</w:t>
      </w:r>
      <w:r w:rsidR="003D7343" w:rsidRPr="00EC30B6">
        <w:rPr>
          <w:rFonts w:eastAsia="Calibri"/>
          <w:b/>
          <w:sz w:val="24"/>
          <w:szCs w:val="24"/>
        </w:rPr>
        <w:t xml:space="preserve"> A segítő segítésének útvonalai</w:t>
      </w:r>
      <w:r w:rsidR="00AE61BE" w:rsidRPr="00EC30B6">
        <w:rPr>
          <w:rFonts w:eastAsia="Calibri"/>
          <w:b/>
          <w:sz w:val="24"/>
          <w:szCs w:val="24"/>
        </w:rPr>
        <w:t>.</w:t>
      </w:r>
    </w:p>
    <w:p w14:paraId="68A1D290" w14:textId="3B9503F2" w:rsidR="00E72555" w:rsidRPr="0056036D" w:rsidRDefault="008B5C10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Dr. Zakar András, Dr.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Erdősi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Erika</w:t>
      </w:r>
      <w:r w:rsidR="00E72555" w:rsidRPr="0056036D">
        <w:rPr>
          <w:rFonts w:eastAsia="Calibri"/>
          <w:color w:val="000000" w:themeColor="text1"/>
          <w:sz w:val="24"/>
          <w:szCs w:val="24"/>
        </w:rPr>
        <w:t xml:space="preserve">, Dr. </w:t>
      </w:r>
      <w:proofErr w:type="spellStart"/>
      <w:r w:rsidR="00E72555" w:rsidRPr="0056036D">
        <w:rPr>
          <w:rFonts w:eastAsia="Calibri"/>
          <w:color w:val="000000" w:themeColor="text1"/>
          <w:sz w:val="24"/>
          <w:szCs w:val="24"/>
        </w:rPr>
        <w:t>Helembai</w:t>
      </w:r>
      <w:proofErr w:type="spellEnd"/>
      <w:r w:rsidR="00E72555" w:rsidRPr="0056036D">
        <w:rPr>
          <w:rFonts w:eastAsia="Calibri"/>
          <w:color w:val="000000" w:themeColor="text1"/>
          <w:sz w:val="24"/>
          <w:szCs w:val="24"/>
        </w:rPr>
        <w:t xml:space="preserve"> Kornélia: A segítő foglalkozások tevékenység-profiljának pszichológiai összetevői.</w:t>
      </w:r>
    </w:p>
    <w:p w14:paraId="2317CB1C" w14:textId="77777777" w:rsidR="00E72555" w:rsidRPr="0056036D" w:rsidRDefault="00E72555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Tomcsányi, </w:t>
      </w:r>
      <w:proofErr w:type="spellStart"/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T.,Vikár</w:t>
      </w:r>
      <w:proofErr w:type="spellEnd"/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Gy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Harmatta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J. (2012). Mentálhigiénés segítő kapcsolat a pszichoterápiában és más humán foglalkozásokban: hasonlóságok és különbségek. In: Semsey, G.,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Tésenyi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T.,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Pilinszki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A. (szerk.) Segítő találkozások mentálhigiénés szemléletben – esetgyűjtemény. Párbeszéd Alapítvány, Budapest, 13-30. </w:t>
      </w:r>
    </w:p>
    <w:p w14:paraId="62D7C11E" w14:textId="77777777" w:rsidR="00E72555" w:rsidRPr="0056036D" w:rsidRDefault="00E72555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Kovács Mariann – Kovács Eszter – Hegedűs Katalin (2008): Az érzelmek szerepe a lelki kiégés kialakulásában. Mentálhigiéné és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pszichoszomatika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. 9. 3. sz. 199-216. </w:t>
      </w:r>
      <w:hyperlink r:id="rId33">
        <w:r w:rsidRPr="0056036D">
          <w:rPr>
            <w:rFonts w:eastAsia="Calibri"/>
            <w:color w:val="000000" w:themeColor="text1"/>
            <w:sz w:val="24"/>
            <w:szCs w:val="24"/>
          </w:rPr>
          <w:t>http://real.mtak.hu/58221/1/mental.9.2008.3.2.pdf</w:t>
        </w:r>
      </w:hyperlink>
    </w:p>
    <w:p w14:paraId="0151DB32" w14:textId="77777777" w:rsidR="008925C5" w:rsidRPr="0056036D" w:rsidRDefault="00E72555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B. Erdős Márta (2013): Szociális munka és mentálhigiéné: közeli pályákon. In: Kiss Enikő Csilla, Sz. Makó Hajnalka (szerk.) Mentálhigiéné és segítő hivatás: fejezetek az elmélet és a gyakorlat területeiről, Pro Pannonia, Pécs, 131-145.o.</w:t>
      </w:r>
    </w:p>
    <w:p w14:paraId="4A93B968" w14:textId="092668BC" w:rsidR="00A31BB4" w:rsidRPr="0056036D" w:rsidRDefault="004204A9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>
        <w:rPr>
          <w:rFonts w:eastAsia="Calibri"/>
          <w:color w:val="000000" w:themeColor="text1"/>
          <w:sz w:val="24"/>
          <w:szCs w:val="24"/>
        </w:rPr>
        <w:t>Mearns</w:t>
      </w:r>
      <w:proofErr w:type="spellEnd"/>
      <w:r>
        <w:rPr>
          <w:rFonts w:eastAsia="Calibri"/>
          <w:color w:val="000000" w:themeColor="text1"/>
          <w:sz w:val="24"/>
          <w:szCs w:val="24"/>
        </w:rPr>
        <w:t xml:space="preserve">, D. </w:t>
      </w:r>
      <w:r w:rsidR="00125E6F">
        <w:rPr>
          <w:rFonts w:eastAsia="Calibri"/>
          <w:color w:val="000000" w:themeColor="text1"/>
          <w:sz w:val="24"/>
          <w:szCs w:val="24"/>
        </w:rPr>
        <w:t>&amp;</w:t>
      </w:r>
      <w:r>
        <w:rPr>
          <w:rFonts w:eastAsia="Calibri"/>
          <w:color w:val="000000" w:themeColor="text1"/>
          <w:sz w:val="24"/>
          <w:szCs w:val="24"/>
        </w:rPr>
        <w:t xml:space="preserve"> </w:t>
      </w:r>
      <w:proofErr w:type="spellStart"/>
      <w:r w:rsidR="00125E6F">
        <w:rPr>
          <w:rFonts w:eastAsia="Calibri"/>
          <w:color w:val="000000" w:themeColor="text1"/>
          <w:sz w:val="24"/>
          <w:szCs w:val="24"/>
        </w:rPr>
        <w:t>Thorne</w:t>
      </w:r>
      <w:proofErr w:type="spellEnd"/>
      <w:r w:rsidR="00125E6F">
        <w:rPr>
          <w:rFonts w:eastAsia="Calibri"/>
          <w:color w:val="000000" w:themeColor="text1"/>
          <w:sz w:val="24"/>
          <w:szCs w:val="24"/>
        </w:rPr>
        <w:t xml:space="preserve">, B. (2011) </w:t>
      </w:r>
      <w:r w:rsidR="00A31BB4" w:rsidRPr="0056036D">
        <w:rPr>
          <w:rFonts w:eastAsia="Calibri"/>
          <w:color w:val="000000" w:themeColor="text1"/>
          <w:sz w:val="24"/>
          <w:szCs w:val="24"/>
        </w:rPr>
        <w:t xml:space="preserve">„Hogyan használja a tanácsadó önmagát?” </w:t>
      </w:r>
      <w:r w:rsidR="00125E6F">
        <w:rPr>
          <w:rFonts w:eastAsia="Calibri"/>
          <w:color w:val="000000" w:themeColor="text1"/>
          <w:sz w:val="24"/>
          <w:szCs w:val="24"/>
        </w:rPr>
        <w:t xml:space="preserve">In </w:t>
      </w:r>
      <w:proofErr w:type="spellStart"/>
      <w:r w:rsidR="00A31BB4" w:rsidRPr="0056036D">
        <w:rPr>
          <w:rFonts w:eastAsia="Calibri"/>
          <w:color w:val="000000" w:themeColor="text1"/>
          <w:sz w:val="24"/>
          <w:szCs w:val="24"/>
        </w:rPr>
        <w:t>Mearns</w:t>
      </w:r>
      <w:proofErr w:type="spellEnd"/>
      <w:r w:rsidR="00A31BB4" w:rsidRPr="0056036D">
        <w:rPr>
          <w:rFonts w:eastAsia="Calibri"/>
          <w:color w:val="000000" w:themeColor="text1"/>
          <w:sz w:val="24"/>
          <w:szCs w:val="24"/>
        </w:rPr>
        <w:t>, D</w:t>
      </w:r>
      <w:r w:rsidR="00125E6F">
        <w:rPr>
          <w:rFonts w:eastAsia="Calibri"/>
          <w:color w:val="000000" w:themeColor="text1"/>
          <w:sz w:val="24"/>
          <w:szCs w:val="24"/>
        </w:rPr>
        <w:t>.</w:t>
      </w:r>
      <w:r w:rsidR="00A31BB4" w:rsidRPr="0056036D">
        <w:rPr>
          <w:rFonts w:eastAsia="Calibri"/>
          <w:color w:val="000000" w:themeColor="text1"/>
          <w:sz w:val="24"/>
          <w:szCs w:val="24"/>
        </w:rPr>
        <w:t xml:space="preserve"> &amp; </w:t>
      </w:r>
      <w:proofErr w:type="spellStart"/>
      <w:r w:rsidR="00A31BB4" w:rsidRPr="0056036D">
        <w:rPr>
          <w:rFonts w:eastAsia="Calibri"/>
          <w:color w:val="000000" w:themeColor="text1"/>
          <w:sz w:val="24"/>
          <w:szCs w:val="24"/>
        </w:rPr>
        <w:t>Thorne</w:t>
      </w:r>
      <w:proofErr w:type="spellEnd"/>
      <w:r w:rsidR="00A31BB4" w:rsidRPr="0056036D">
        <w:rPr>
          <w:rFonts w:eastAsia="Calibri"/>
          <w:color w:val="000000" w:themeColor="text1"/>
          <w:sz w:val="24"/>
          <w:szCs w:val="24"/>
        </w:rPr>
        <w:t>, B</w:t>
      </w:r>
      <w:r w:rsidR="00125E6F">
        <w:rPr>
          <w:rFonts w:eastAsia="Calibri"/>
          <w:color w:val="000000" w:themeColor="text1"/>
          <w:sz w:val="24"/>
          <w:szCs w:val="24"/>
        </w:rPr>
        <w:t xml:space="preserve">. (2011) </w:t>
      </w:r>
      <w:r w:rsidR="00A31BB4" w:rsidRPr="0056036D">
        <w:rPr>
          <w:rFonts w:eastAsia="Calibri"/>
          <w:color w:val="000000" w:themeColor="text1"/>
          <w:sz w:val="24"/>
          <w:szCs w:val="24"/>
        </w:rPr>
        <w:t>A személyközpontú pszichoterápia és tanácsadás a gyakorlatban</w:t>
      </w:r>
      <w:r w:rsidR="00125E6F">
        <w:rPr>
          <w:rFonts w:eastAsia="Calibri"/>
          <w:color w:val="000000" w:themeColor="text1"/>
          <w:sz w:val="24"/>
          <w:szCs w:val="24"/>
        </w:rPr>
        <w:t>.</w:t>
      </w:r>
      <w:r w:rsidR="00A31BB4" w:rsidRPr="0056036D">
        <w:rPr>
          <w:rFonts w:eastAsia="Calibri"/>
          <w:color w:val="000000" w:themeColor="text1"/>
          <w:sz w:val="24"/>
          <w:szCs w:val="24"/>
        </w:rPr>
        <w:t xml:space="preserve"> </w:t>
      </w:r>
      <w:r w:rsidR="00125E6F">
        <w:rPr>
          <w:rFonts w:eastAsia="Calibri"/>
          <w:color w:val="000000" w:themeColor="text1"/>
          <w:sz w:val="24"/>
          <w:szCs w:val="24"/>
        </w:rPr>
        <w:t xml:space="preserve">Budapest: </w:t>
      </w:r>
      <w:proofErr w:type="spellStart"/>
      <w:r w:rsidR="00A31BB4" w:rsidRPr="0056036D">
        <w:rPr>
          <w:rFonts w:eastAsia="Calibri"/>
          <w:color w:val="000000" w:themeColor="text1"/>
          <w:sz w:val="24"/>
          <w:szCs w:val="24"/>
        </w:rPr>
        <w:t>Oriold</w:t>
      </w:r>
      <w:proofErr w:type="spellEnd"/>
      <w:r w:rsidR="00A31BB4" w:rsidRPr="0056036D">
        <w:rPr>
          <w:rFonts w:eastAsia="Calibri"/>
          <w:color w:val="000000" w:themeColor="text1"/>
          <w:sz w:val="24"/>
          <w:szCs w:val="24"/>
        </w:rPr>
        <w:t xml:space="preserve"> és Társai.</w:t>
      </w:r>
    </w:p>
    <w:p w14:paraId="6D46118B" w14:textId="3DD8C4A8" w:rsidR="00AE61BE" w:rsidRPr="002830E2" w:rsidRDefault="008925C5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Pintér Márta. </w:t>
      </w:r>
      <w:hyperlink r:id="rId34" w:history="1">
        <w:r w:rsidRPr="0056036D">
          <w:rPr>
            <w:rFonts w:eastAsia="Calibri"/>
          </w:rPr>
          <w:t>Az oktató személyisége és a paradigmaváltás kihívásai. A pedagógus Bálint-csoport, mint erőforrás</w:t>
        </w:r>
      </w:hyperlink>
      <w:r w:rsidRPr="0056036D">
        <w:rPr>
          <w:rFonts w:eastAsia="Calibri"/>
          <w:color w:val="000000" w:themeColor="text1"/>
          <w:sz w:val="24"/>
          <w:szCs w:val="24"/>
        </w:rPr>
        <w:t xml:space="preserve">. Pannon Digitális Pedagógia, 1. évf. (2021). 1. sz. ISSN 2786-2445. </w:t>
      </w:r>
      <w:hyperlink r:id="rId35" w:history="1">
        <w:r w:rsidRPr="0056036D">
          <w:rPr>
            <w:rFonts w:eastAsia="Calibri"/>
          </w:rPr>
          <w:t>https://padipe.mftk.uni-pannon.hu/index.php/pdp/issue/view/3. 1-10</w:t>
        </w:r>
      </w:hyperlink>
    </w:p>
    <w:p w14:paraId="733C7571" w14:textId="33AD3544" w:rsidR="00DF6FE8" w:rsidRPr="0056036D" w:rsidRDefault="00DF6FE8" w:rsidP="0056036D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 xml:space="preserve">A társas megismerés lélektani sajátosságai: személypercepció, </w:t>
      </w:r>
      <w:proofErr w:type="spellStart"/>
      <w:r w:rsidRPr="0056036D">
        <w:rPr>
          <w:rFonts w:eastAsia="Calibri"/>
          <w:b/>
          <w:color w:val="000000" w:themeColor="text1"/>
          <w:sz w:val="24"/>
          <w:szCs w:val="24"/>
        </w:rPr>
        <w:t>attribúció</w:t>
      </w:r>
      <w:proofErr w:type="spellEnd"/>
      <w:r w:rsidRPr="0056036D">
        <w:rPr>
          <w:rFonts w:eastAsia="Calibri"/>
          <w:b/>
          <w:color w:val="000000" w:themeColor="text1"/>
          <w:sz w:val="24"/>
          <w:szCs w:val="24"/>
        </w:rPr>
        <w:t>, társas hatás. Az attitű</w:t>
      </w:r>
      <w:r w:rsidR="00BC5BFE" w:rsidRPr="0056036D">
        <w:rPr>
          <w:rFonts w:eastAsia="Calibri"/>
          <w:b/>
          <w:color w:val="000000" w:themeColor="text1"/>
          <w:sz w:val="24"/>
          <w:szCs w:val="24"/>
        </w:rPr>
        <w:t>d és a viselkedés kapcsolata.</w:t>
      </w:r>
    </w:p>
    <w:p w14:paraId="4B947E9A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Forgács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J.(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2007). A társas érintkezés pszichológiája. Budapest: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Kairosz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. </w:t>
      </w:r>
    </w:p>
    <w:p w14:paraId="1AC9BD14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Fiske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S.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T.(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>2006). Társas alapmotívumok. Budapest: Osiris.</w:t>
      </w:r>
    </w:p>
    <w:p w14:paraId="486767A8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Aronson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>, Elliot (1980): A társas lény. Budapest. KJK</w:t>
      </w:r>
    </w:p>
    <w:p w14:paraId="42006522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N. Kollár K. &amp; Szabó É. (2004). Pszichológia pedagógusoknak. Budapest: Osiris. </w:t>
      </w:r>
      <w:hyperlink r:id="rId36">
        <w:r w:rsidRPr="0056036D">
          <w:rPr>
            <w:rFonts w:eastAsia="Calibri"/>
            <w:color w:val="000000" w:themeColor="text1"/>
            <w:sz w:val="24"/>
            <w:szCs w:val="24"/>
          </w:rPr>
          <w:t>http://mte.eu/wp-content/uploads/2019/12/Kollar-Szabo_- Pszichologia_pedagogusoknak.pdf</w:t>
        </w:r>
      </w:hyperlink>
    </w:p>
    <w:p w14:paraId="24349FAC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Smith, R.,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Mackie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M.,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Claypool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M.(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>2016). Szociálpszichológia. Budapest: Eötvös kiadó.</w:t>
      </w:r>
    </w:p>
    <w:p w14:paraId="11DE468E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Arany Z.-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Mihálka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M. (2019): Családmegismerési technikák.  Szeged: SZTE. </w:t>
      </w:r>
      <w:hyperlink r:id="rId37">
        <w:r w:rsidRPr="0056036D">
          <w:rPr>
            <w:rFonts w:eastAsia="Calibri"/>
            <w:color w:val="000000" w:themeColor="text1"/>
            <w:sz w:val="24"/>
            <w:szCs w:val="24"/>
          </w:rPr>
          <w:t>http://eta.bibl.u-szeged.hu/3152/1/csaladmegismeresi_technikak.pdf</w:t>
        </w:r>
      </w:hyperlink>
    </w:p>
    <w:p w14:paraId="17456A7D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Homoki A. (szerk.) (2019). Mentálhigiénés családkonzulens tankönyv. Gyula: Gál Ferenc Főiskola. </w:t>
      </w:r>
      <w:hyperlink r:id="rId38">
        <w:r w:rsidRPr="0056036D">
          <w:rPr>
            <w:rFonts w:eastAsia="Calibri"/>
            <w:color w:val="000000" w:themeColor="text1"/>
            <w:sz w:val="24"/>
            <w:szCs w:val="24"/>
          </w:rPr>
          <w:t>https://dtk.tankonyvtar.hu/xmlui/bitstream/handle/123456789/13242/mentalhienes_csaladkonzulens_tankonyv_pdfa.pdf?sequence=1&amp;isAllowed=y</w:t>
        </w:r>
      </w:hyperlink>
    </w:p>
    <w:p w14:paraId="5D12FA07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Oláh A. (2004). Pszichológiai alapismeretek. Budapest: Bölcsész Konzorcium. </w:t>
      </w:r>
      <w:hyperlink r:id="rId39">
        <w:r w:rsidRPr="0056036D">
          <w:rPr>
            <w:rFonts w:eastAsia="Calibri"/>
            <w:color w:val="000000" w:themeColor="text1"/>
            <w:sz w:val="24"/>
            <w:szCs w:val="24"/>
          </w:rPr>
          <w:t>https://mek.oszk.hu/05400/05478/05478.pdf</w:t>
        </w:r>
      </w:hyperlink>
    </w:p>
    <w:p w14:paraId="3C0EB65C" w14:textId="77777777" w:rsidR="00DF6FE8" w:rsidRPr="0056036D" w:rsidRDefault="00DF6FE8" w:rsidP="0056036D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lastRenderedPageBreak/>
        <w:t xml:space="preserve">N. Kollár K. &amp; Szabó É. (2004). Pszichológia pedagógusoknak. Budapest: Osiris. </w:t>
      </w:r>
      <w:hyperlink r:id="rId40">
        <w:r w:rsidRPr="0056036D">
          <w:rPr>
            <w:rFonts w:eastAsia="Calibri"/>
            <w:color w:val="000000" w:themeColor="text1"/>
            <w:sz w:val="24"/>
            <w:szCs w:val="24"/>
          </w:rPr>
          <w:t>http://mte.eu/wp-content/uploads/2019/12/Kollar-Szabo_-_Pszichologia_pedagogusoknak.pdf</w:t>
        </w:r>
      </w:hyperlink>
    </w:p>
    <w:p w14:paraId="51E3A6D6" w14:textId="4A1486DA" w:rsidR="00881A41" w:rsidRPr="0056036D" w:rsidRDefault="00BC5BFE" w:rsidP="0056036D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>A családi rendszer működésének sajátosságai, mentálhigiénés támogatási lehetőségei.</w:t>
      </w:r>
    </w:p>
    <w:p w14:paraId="6A3A9895" w14:textId="77777777" w:rsidR="00BC5BFE" w:rsidRPr="0056036D" w:rsidRDefault="00BC5BFE" w:rsidP="0056036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Arany Z.-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Mihálka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 M. (2019): Családmegismerési technikák.  Szeged: SZTE. </w:t>
      </w:r>
      <w:hyperlink r:id="rId41">
        <w:r w:rsidRPr="0056036D">
          <w:rPr>
            <w:rFonts w:eastAsia="Calibri"/>
            <w:color w:val="000000" w:themeColor="text1"/>
            <w:sz w:val="24"/>
            <w:szCs w:val="24"/>
          </w:rPr>
          <w:t>http://eta.bibl.u-szeged.hu/3152/1/csaladmegismeresi_technikak.pdf</w:t>
        </w:r>
      </w:hyperlink>
    </w:p>
    <w:p w14:paraId="64FC6E6F" w14:textId="77777777" w:rsidR="00BC5BFE" w:rsidRPr="0056036D" w:rsidRDefault="00BC5BFE" w:rsidP="0056036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Homoki A. (szerk.) (2019). Mentálhigiénés családkonzulens tankönyv. Gyula: Gál Ferenc Főiskola. </w:t>
      </w:r>
      <w:hyperlink r:id="rId42">
        <w:r w:rsidRPr="0056036D">
          <w:rPr>
            <w:rFonts w:eastAsia="Calibri"/>
            <w:color w:val="000000" w:themeColor="text1"/>
            <w:sz w:val="24"/>
            <w:szCs w:val="24"/>
          </w:rPr>
          <w:t>https://dtk.tankonyvtar.hu/xmlui/bitstream/handle/123456789/13242/mentalhienes_csaladkonzulens_tankonyv_pdfa.pdf?sequence=1&amp;isAllowed=y</w:t>
        </w:r>
      </w:hyperlink>
    </w:p>
    <w:p w14:paraId="43259528" w14:textId="77777777" w:rsidR="00BC5BFE" w:rsidRPr="0056036D" w:rsidRDefault="00BC5BFE" w:rsidP="0056036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Oláh A. (2004). Pszichológiai alapismeretek. Budapest: Bölcsész Konzorcium. </w:t>
      </w:r>
      <w:hyperlink r:id="rId43">
        <w:r w:rsidRPr="0056036D">
          <w:rPr>
            <w:rFonts w:eastAsia="Calibri"/>
            <w:color w:val="000000" w:themeColor="text1"/>
            <w:sz w:val="24"/>
            <w:szCs w:val="24"/>
          </w:rPr>
          <w:t>https://mek.oszk.hu/05400/05478/05478.pdf</w:t>
        </w:r>
      </w:hyperlink>
    </w:p>
    <w:p w14:paraId="13D7EA8A" w14:textId="77777777" w:rsidR="00BC5BFE" w:rsidRPr="0056036D" w:rsidRDefault="00BC5BFE" w:rsidP="0056036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N. Kollár K. &amp; Szabó É. (2004). Pszichológia pedagógusoknak. Budapest: Osiris. </w:t>
      </w:r>
      <w:hyperlink r:id="rId44">
        <w:r w:rsidRPr="0056036D">
          <w:rPr>
            <w:rFonts w:eastAsia="Calibri"/>
            <w:color w:val="000000" w:themeColor="text1"/>
            <w:sz w:val="24"/>
            <w:szCs w:val="24"/>
          </w:rPr>
          <w:t>http://mte.eu/wp-content/uploads/2019/12/Kollar-Szabo_-_Pszichologia_pedagogusoknak.pdf</w:t>
        </w:r>
      </w:hyperlink>
    </w:p>
    <w:p w14:paraId="62ED0605" w14:textId="6E7DC93A" w:rsidR="00DF6FE8" w:rsidRPr="002A774B" w:rsidRDefault="00DF6FE8" w:rsidP="00071D73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 w:right="-9"/>
        <w:mirrorIndents/>
        <w:jc w:val="both"/>
        <w:rPr>
          <w:rFonts w:eastAsia="Calibri"/>
          <w:b/>
          <w:sz w:val="24"/>
          <w:szCs w:val="24"/>
        </w:rPr>
      </w:pPr>
      <w:r w:rsidRPr="002A774B">
        <w:rPr>
          <w:rFonts w:eastAsia="Calibri"/>
          <w:b/>
          <w:sz w:val="24"/>
          <w:szCs w:val="24"/>
        </w:rPr>
        <w:t>Csoportban zajló lélektani jelenségek</w:t>
      </w:r>
      <w:r w:rsidR="00071D73" w:rsidRPr="002A774B">
        <w:rPr>
          <w:rFonts w:eastAsia="Calibri"/>
          <w:b/>
          <w:sz w:val="24"/>
          <w:szCs w:val="24"/>
        </w:rPr>
        <w:t xml:space="preserve"> (</w:t>
      </w:r>
      <w:r w:rsidRPr="002A774B">
        <w:rPr>
          <w:rFonts w:eastAsia="Calibri"/>
          <w:b/>
          <w:sz w:val="24"/>
          <w:szCs w:val="24"/>
        </w:rPr>
        <w:t>a csoport értelmezése, csoportfolyamatok, társas befolyásol</w:t>
      </w:r>
      <w:r w:rsidR="00BC5BFE" w:rsidRPr="002A774B">
        <w:rPr>
          <w:rFonts w:eastAsia="Calibri"/>
          <w:b/>
          <w:sz w:val="24"/>
          <w:szCs w:val="24"/>
        </w:rPr>
        <w:t>ás, csoportközi konfliktusok</w:t>
      </w:r>
      <w:r w:rsidR="00071D73" w:rsidRPr="002A774B">
        <w:rPr>
          <w:rFonts w:eastAsia="Calibri"/>
          <w:b/>
          <w:sz w:val="24"/>
          <w:szCs w:val="24"/>
        </w:rPr>
        <w:t>)</w:t>
      </w:r>
      <w:r w:rsidR="00BC5BFE" w:rsidRPr="002A774B">
        <w:rPr>
          <w:rFonts w:eastAsia="Calibri"/>
          <w:b/>
          <w:sz w:val="24"/>
          <w:szCs w:val="24"/>
        </w:rPr>
        <w:t>.</w:t>
      </w:r>
      <w:r w:rsidR="00EE7C26" w:rsidRPr="002A774B">
        <w:rPr>
          <w:rFonts w:eastAsia="Calibri"/>
          <w:b/>
          <w:sz w:val="24"/>
          <w:szCs w:val="24"/>
        </w:rPr>
        <w:t xml:space="preserve"> </w:t>
      </w:r>
      <w:r w:rsidR="00071D73" w:rsidRPr="002A774B">
        <w:rPr>
          <w:rFonts w:eastAsia="Calibri"/>
          <w:b/>
          <w:bCs/>
          <w:sz w:val="24"/>
          <w:szCs w:val="24"/>
        </w:rPr>
        <w:t>Csoportszervezés a mentálhigiénés munkában (pl. célkijelölés, konfliktuskezelés, homogén/heterogén csoportok sajátosságainak figyelembevétele).</w:t>
      </w:r>
    </w:p>
    <w:p w14:paraId="1CC0AB3E" w14:textId="77777777" w:rsidR="00DF6FE8" w:rsidRPr="0056036D" w:rsidRDefault="00DF6FE8" w:rsidP="0056036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Forgács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J.(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2007). A társas érintkezés pszichológiája. Budapest: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Kairosz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. </w:t>
      </w:r>
    </w:p>
    <w:p w14:paraId="267620F9" w14:textId="77777777" w:rsidR="00DF6FE8" w:rsidRPr="0056036D" w:rsidRDefault="00DF6FE8" w:rsidP="0056036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Fiske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S.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T.(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>2006). Társas alapmotívumok. Budapest: Osiris.</w:t>
      </w:r>
    </w:p>
    <w:p w14:paraId="338E3E14" w14:textId="77777777" w:rsidR="00DF6FE8" w:rsidRPr="0056036D" w:rsidRDefault="00DF6FE8" w:rsidP="0056036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Smith, R.,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Mackie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M.,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Claypool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,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M.(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>2016). Szociálpszichológia. Budapest: Eötvös kiadó.</w:t>
      </w:r>
    </w:p>
    <w:p w14:paraId="12311E00" w14:textId="3CA2C7FB" w:rsidR="0056036D" w:rsidRPr="0056036D" w:rsidRDefault="00DF6FE8" w:rsidP="0056036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Style w:val="Kiemels2"/>
          <w:rFonts w:eastAsia="Calibri"/>
          <w:b w:val="0"/>
          <w:bCs w:val="0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Oláh A. (2004). Pszichológiai alapismeretek. Budapest: Bölcsész Konzorcium. </w:t>
      </w:r>
      <w:hyperlink r:id="rId45">
        <w:r w:rsidRPr="0056036D">
          <w:rPr>
            <w:rFonts w:eastAsia="Calibri"/>
            <w:color w:val="000000" w:themeColor="text1"/>
            <w:sz w:val="24"/>
            <w:szCs w:val="24"/>
          </w:rPr>
          <w:t>https://mek.oszk.hu/05400/05478/05478.pdf</w:t>
        </w:r>
      </w:hyperlink>
    </w:p>
    <w:p w14:paraId="30929285" w14:textId="3CABEC87" w:rsidR="00863AE2" w:rsidRPr="002830E2" w:rsidRDefault="00863AE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2830E2">
        <w:rPr>
          <w:rFonts w:eastAsia="Calibri"/>
          <w:color w:val="000000" w:themeColor="text1"/>
          <w:sz w:val="24"/>
          <w:szCs w:val="24"/>
        </w:rPr>
        <w:t>Barcy</w:t>
      </w:r>
      <w:proofErr w:type="spellEnd"/>
      <w:r w:rsidRPr="002830E2">
        <w:rPr>
          <w:rFonts w:eastAsia="Calibri"/>
          <w:color w:val="000000" w:themeColor="text1"/>
          <w:sz w:val="24"/>
          <w:szCs w:val="24"/>
        </w:rPr>
        <w:t xml:space="preserve"> Magdolna (2012): Segítő Módszerek, Fejlesztő-Támogató eljárások </w:t>
      </w:r>
    </w:p>
    <w:p w14:paraId="15D5B065" w14:textId="341B2BB5" w:rsidR="00863AE2" w:rsidRPr="00071D73" w:rsidRDefault="00863AE2" w:rsidP="00071D73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2830E2">
        <w:rPr>
          <w:rFonts w:eastAsia="Calibri"/>
          <w:color w:val="000000" w:themeColor="text1"/>
          <w:sz w:val="24"/>
          <w:szCs w:val="24"/>
        </w:rPr>
        <w:t xml:space="preserve">Pataki Éva (2010): Szociális </w:t>
      </w:r>
      <w:proofErr w:type="gramStart"/>
      <w:r w:rsidRPr="002830E2">
        <w:rPr>
          <w:rFonts w:eastAsia="Calibri"/>
          <w:color w:val="000000" w:themeColor="text1"/>
          <w:sz w:val="24"/>
          <w:szCs w:val="24"/>
        </w:rPr>
        <w:t>munka csoportokkal</w:t>
      </w:r>
      <w:proofErr w:type="gramEnd"/>
      <w:r w:rsidR="00071D73" w:rsidRPr="002830E2">
        <w:rPr>
          <w:rFonts w:eastAsia="Calibri"/>
          <w:color w:val="000000" w:themeColor="text1"/>
          <w:sz w:val="24"/>
          <w:szCs w:val="24"/>
        </w:rPr>
        <w:t xml:space="preserve"> </w:t>
      </w:r>
    </w:p>
    <w:p w14:paraId="41DCC618" w14:textId="77777777" w:rsidR="00863AE2" w:rsidRPr="002830E2" w:rsidRDefault="00863AE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2830E2">
        <w:rPr>
          <w:rFonts w:eastAsia="Calibri"/>
          <w:color w:val="000000" w:themeColor="text1"/>
          <w:sz w:val="24"/>
          <w:szCs w:val="24"/>
        </w:rPr>
        <w:t>Szőnyi</w:t>
      </w:r>
      <w:proofErr w:type="spellEnd"/>
      <w:r w:rsidRPr="002830E2">
        <w:rPr>
          <w:rFonts w:eastAsia="Calibri"/>
          <w:color w:val="000000" w:themeColor="text1"/>
          <w:sz w:val="24"/>
          <w:szCs w:val="24"/>
        </w:rPr>
        <w:t xml:space="preserve"> G. (2005): Csoportok és </w:t>
      </w:r>
      <w:proofErr w:type="spellStart"/>
      <w:r w:rsidRPr="002830E2">
        <w:rPr>
          <w:rFonts w:eastAsia="Calibri"/>
          <w:color w:val="000000" w:themeColor="text1"/>
          <w:sz w:val="24"/>
          <w:szCs w:val="24"/>
        </w:rPr>
        <w:t>csoportozók</w:t>
      </w:r>
      <w:proofErr w:type="spellEnd"/>
      <w:r w:rsidRPr="002830E2">
        <w:rPr>
          <w:rFonts w:eastAsia="Calibri"/>
          <w:color w:val="000000" w:themeColor="text1"/>
          <w:sz w:val="24"/>
          <w:szCs w:val="24"/>
        </w:rPr>
        <w:t>. A lélektani munkára építő csoportok vezetése</w:t>
      </w:r>
    </w:p>
    <w:p w14:paraId="4DA8686D" w14:textId="77777777" w:rsidR="00863AE2" w:rsidRPr="002830E2" w:rsidRDefault="00863AE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2830E2">
        <w:rPr>
          <w:rFonts w:eastAsia="Calibri"/>
          <w:color w:val="000000" w:themeColor="text1"/>
          <w:sz w:val="24"/>
          <w:szCs w:val="24"/>
        </w:rPr>
        <w:t>Budapest, Medicina Kiadó</w:t>
      </w:r>
    </w:p>
    <w:p w14:paraId="00000042" w14:textId="2F9C287A" w:rsidR="00DD7440" w:rsidRDefault="00863AE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2830E2">
        <w:rPr>
          <w:rFonts w:eastAsia="Calibri"/>
          <w:color w:val="000000" w:themeColor="text1"/>
          <w:sz w:val="24"/>
          <w:szCs w:val="24"/>
        </w:rPr>
        <w:t xml:space="preserve">Oliver König, Karl </w:t>
      </w:r>
      <w:proofErr w:type="spellStart"/>
      <w:r w:rsidRPr="002830E2">
        <w:rPr>
          <w:rFonts w:eastAsia="Calibri"/>
          <w:color w:val="000000" w:themeColor="text1"/>
          <w:sz w:val="24"/>
          <w:szCs w:val="24"/>
        </w:rPr>
        <w:t>Schattenhofer</w:t>
      </w:r>
      <w:proofErr w:type="spellEnd"/>
      <w:r w:rsidRPr="002830E2">
        <w:rPr>
          <w:rFonts w:eastAsia="Calibri"/>
          <w:color w:val="000000" w:themeColor="text1"/>
          <w:sz w:val="24"/>
          <w:szCs w:val="24"/>
        </w:rPr>
        <w:t xml:space="preserve"> (2014): Bevezetés a csoportdinamikába. Z-Press Kiadó</w:t>
      </w:r>
    </w:p>
    <w:p w14:paraId="3EC515A8" w14:textId="77777777" w:rsidR="00D4349C" w:rsidRPr="00D4349C" w:rsidRDefault="00D4349C" w:rsidP="00D4349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D4349C">
        <w:rPr>
          <w:rFonts w:eastAsia="Calibri"/>
          <w:color w:val="000000" w:themeColor="text1"/>
          <w:sz w:val="24"/>
          <w:szCs w:val="24"/>
        </w:rPr>
        <w:t>Roderick</w:t>
      </w:r>
      <w:proofErr w:type="spellEnd"/>
      <w:r w:rsidRPr="00D4349C">
        <w:rPr>
          <w:rFonts w:eastAsia="Calibri"/>
          <w:color w:val="000000" w:themeColor="text1"/>
          <w:sz w:val="24"/>
          <w:szCs w:val="24"/>
        </w:rPr>
        <w:t>, R.S.: Csapatépítő játékok trénereknek. Műszaki Kiadó, Bp., 1999.</w:t>
      </w:r>
    </w:p>
    <w:p w14:paraId="29DCA087" w14:textId="77777777" w:rsidR="00D4349C" w:rsidRPr="00D4349C" w:rsidRDefault="00D4349C" w:rsidP="00D4349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D4349C">
        <w:rPr>
          <w:rFonts w:eastAsia="Calibri"/>
          <w:color w:val="000000" w:themeColor="text1"/>
          <w:sz w:val="24"/>
          <w:szCs w:val="24"/>
        </w:rPr>
        <w:t>Kaweh</w:t>
      </w:r>
      <w:proofErr w:type="spellEnd"/>
      <w:r w:rsidRPr="00D4349C">
        <w:rPr>
          <w:rFonts w:eastAsia="Calibri"/>
          <w:color w:val="000000" w:themeColor="text1"/>
          <w:sz w:val="24"/>
          <w:szCs w:val="24"/>
        </w:rPr>
        <w:t xml:space="preserve">, B. </w:t>
      </w:r>
      <w:proofErr w:type="spellStart"/>
      <w:r w:rsidRPr="00D4349C">
        <w:rPr>
          <w:rFonts w:eastAsia="Calibri"/>
          <w:color w:val="000000" w:themeColor="text1"/>
          <w:sz w:val="24"/>
          <w:szCs w:val="24"/>
        </w:rPr>
        <w:t>Coaching</w:t>
      </w:r>
      <w:proofErr w:type="spellEnd"/>
      <w:r w:rsidRPr="00D4349C">
        <w:rPr>
          <w:rFonts w:eastAsia="Calibri"/>
          <w:color w:val="000000" w:themeColor="text1"/>
          <w:sz w:val="24"/>
          <w:szCs w:val="24"/>
        </w:rPr>
        <w:t xml:space="preserve"> kézikönyv </w:t>
      </w:r>
      <w:proofErr w:type="spellStart"/>
      <w:r w:rsidRPr="00D4349C">
        <w:rPr>
          <w:rFonts w:eastAsia="Calibri"/>
          <w:color w:val="000000" w:themeColor="text1"/>
          <w:sz w:val="24"/>
          <w:szCs w:val="24"/>
        </w:rPr>
        <w:t>coachoknak</w:t>
      </w:r>
      <w:proofErr w:type="spellEnd"/>
      <w:r w:rsidRPr="00D4349C">
        <w:rPr>
          <w:rFonts w:eastAsia="Calibri"/>
          <w:color w:val="000000" w:themeColor="text1"/>
          <w:sz w:val="24"/>
          <w:szCs w:val="24"/>
        </w:rPr>
        <w:t xml:space="preserve"> és oktatóknak, Bp., 2019. </w:t>
      </w:r>
    </w:p>
    <w:p w14:paraId="14C9A571" w14:textId="1007345C" w:rsidR="00D4349C" w:rsidRPr="002830E2" w:rsidRDefault="00D4349C" w:rsidP="00D4349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D4349C">
        <w:rPr>
          <w:rFonts w:eastAsia="Calibri"/>
          <w:color w:val="000000" w:themeColor="text1"/>
          <w:sz w:val="24"/>
          <w:szCs w:val="24"/>
        </w:rPr>
        <w:t>A kooperatív módszertan elméleti és gyakorlati alapjai. Szerkesztette: Dr. Hanák Zsuzsanna, Eger. 2007.</w:t>
      </w:r>
    </w:p>
    <w:p w14:paraId="00000069" w14:textId="05613C03" w:rsidR="00DD7440" w:rsidRPr="002A774B" w:rsidRDefault="00851CE5" w:rsidP="0056036D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/>
        <w:mirrorIndents/>
        <w:jc w:val="both"/>
        <w:rPr>
          <w:rFonts w:eastAsia="Calibri"/>
          <w:b/>
          <w:sz w:val="24"/>
          <w:szCs w:val="24"/>
        </w:rPr>
      </w:pPr>
      <w:r w:rsidRPr="002A774B">
        <w:rPr>
          <w:rFonts w:eastAsia="Calibri"/>
          <w:b/>
          <w:sz w:val="24"/>
          <w:szCs w:val="24"/>
        </w:rPr>
        <w:t xml:space="preserve">Közösségi beavatkozások elmélete és alkalmazása. Ismertesse a 21. századi közösségek változásának okát, az új beavatkozási lehetőségek megvalósulásának tapasztalatait. Mutasson be egy jó példát a </w:t>
      </w:r>
      <w:proofErr w:type="spellStart"/>
      <w:r w:rsidRPr="002A774B">
        <w:rPr>
          <w:rFonts w:eastAsia="Calibri"/>
          <w:b/>
          <w:sz w:val="24"/>
          <w:szCs w:val="24"/>
        </w:rPr>
        <w:t>participatív</w:t>
      </w:r>
      <w:proofErr w:type="spellEnd"/>
      <w:r w:rsidRPr="002A774B">
        <w:rPr>
          <w:rFonts w:eastAsia="Calibri"/>
          <w:b/>
          <w:sz w:val="24"/>
          <w:szCs w:val="24"/>
        </w:rPr>
        <w:t xml:space="preserve"> működésre.</w:t>
      </w:r>
    </w:p>
    <w:p w14:paraId="0000006A" w14:textId="4D02373C" w:rsidR="00DD7440" w:rsidRPr="0056036D" w:rsidRDefault="00851CE5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Buda, B. (2002). A mentálhigiéné szemléleti és gyakorlati kérdései. Újabb tanulmányok.</w:t>
      </w:r>
      <w:r w:rsidR="00824D15">
        <w:rPr>
          <w:rFonts w:eastAsia="Calibri"/>
          <w:color w:val="000000" w:themeColor="text1"/>
          <w:sz w:val="24"/>
          <w:szCs w:val="24"/>
        </w:rPr>
        <w:t xml:space="preserve"> </w:t>
      </w:r>
      <w:r w:rsidR="00824D15" w:rsidRPr="00824D15">
        <w:rPr>
          <w:rFonts w:eastAsia="Calibri"/>
          <w:color w:val="000000" w:themeColor="text1"/>
          <w:sz w:val="24"/>
          <w:szCs w:val="24"/>
        </w:rPr>
        <w:t xml:space="preserve">IV. </w:t>
      </w:r>
      <w:r w:rsidR="00824D15">
        <w:rPr>
          <w:rFonts w:eastAsia="Calibri"/>
          <w:color w:val="000000" w:themeColor="text1"/>
          <w:sz w:val="24"/>
          <w:szCs w:val="24"/>
        </w:rPr>
        <w:t xml:space="preserve">Fejezet: </w:t>
      </w:r>
      <w:r w:rsidR="00824D15" w:rsidRPr="00824D15">
        <w:rPr>
          <w:rFonts w:eastAsia="Calibri"/>
          <w:color w:val="000000" w:themeColor="text1"/>
          <w:sz w:val="24"/>
          <w:szCs w:val="24"/>
        </w:rPr>
        <w:t>ÖNSEGÍTÉS</w:t>
      </w:r>
      <w:r w:rsidR="00824D15">
        <w:rPr>
          <w:rFonts w:eastAsia="Calibri"/>
          <w:color w:val="000000" w:themeColor="text1"/>
          <w:sz w:val="24"/>
          <w:szCs w:val="24"/>
        </w:rPr>
        <w:t xml:space="preserve"> (288. o.)</w:t>
      </w:r>
    </w:p>
    <w:p w14:paraId="0000006B" w14:textId="77777777" w:rsidR="00DD7440" w:rsidRPr="0056036D" w:rsidRDefault="00851CE5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Forgács </w:t>
      </w:r>
      <w:proofErr w:type="gramStart"/>
      <w:r w:rsidRPr="0056036D">
        <w:rPr>
          <w:rFonts w:eastAsia="Calibri"/>
          <w:color w:val="000000" w:themeColor="text1"/>
          <w:sz w:val="24"/>
          <w:szCs w:val="24"/>
        </w:rPr>
        <w:t>J.(</w:t>
      </w:r>
      <w:proofErr w:type="gramEnd"/>
      <w:r w:rsidRPr="0056036D">
        <w:rPr>
          <w:rFonts w:eastAsia="Calibri"/>
          <w:color w:val="000000" w:themeColor="text1"/>
          <w:sz w:val="24"/>
          <w:szCs w:val="24"/>
        </w:rPr>
        <w:t xml:space="preserve">2007). A társas érintkezés pszichológiája. Budapest: </w:t>
      </w: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Kairosz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 xml:space="preserve">. </w:t>
      </w:r>
    </w:p>
    <w:p w14:paraId="0000006D" w14:textId="4E4DBEB1" w:rsidR="00DD7440" w:rsidRDefault="00851CE5" w:rsidP="00B42BF0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proofErr w:type="spellStart"/>
      <w:r w:rsidRPr="0056036D">
        <w:rPr>
          <w:rFonts w:eastAsia="Calibri"/>
          <w:color w:val="000000" w:themeColor="text1"/>
          <w:sz w:val="24"/>
          <w:szCs w:val="24"/>
        </w:rPr>
        <w:t>Vercseg</w:t>
      </w:r>
      <w:proofErr w:type="spellEnd"/>
      <w:r w:rsidRPr="0056036D">
        <w:rPr>
          <w:rFonts w:eastAsia="Calibri"/>
          <w:color w:val="000000" w:themeColor="text1"/>
          <w:sz w:val="24"/>
          <w:szCs w:val="24"/>
        </w:rPr>
        <w:t>, I. (2020). Közösség és részvétel. A közösségfejlesztés és közösségi munka gyakorlatának elmélete.</w:t>
      </w:r>
    </w:p>
    <w:p w14:paraId="5E135875" w14:textId="77777777" w:rsidR="0088234E" w:rsidRDefault="00D62161" w:rsidP="0088234E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D62161">
        <w:rPr>
          <w:rFonts w:eastAsia="Calibri"/>
          <w:color w:val="000000" w:themeColor="text1"/>
          <w:sz w:val="24"/>
          <w:szCs w:val="24"/>
        </w:rPr>
        <w:t xml:space="preserve">Varga A. Tamás - </w:t>
      </w:r>
      <w:proofErr w:type="spellStart"/>
      <w:r w:rsidRPr="00D62161">
        <w:rPr>
          <w:rFonts w:eastAsia="Calibri"/>
          <w:color w:val="000000" w:themeColor="text1"/>
          <w:sz w:val="24"/>
          <w:szCs w:val="24"/>
        </w:rPr>
        <w:t>Vercseg</w:t>
      </w:r>
      <w:proofErr w:type="spellEnd"/>
      <w:r w:rsidRPr="00D62161">
        <w:rPr>
          <w:rFonts w:eastAsia="Calibri"/>
          <w:color w:val="000000" w:themeColor="text1"/>
          <w:sz w:val="24"/>
          <w:szCs w:val="24"/>
        </w:rPr>
        <w:t xml:space="preserve"> Ilona: Közösségfejlesztés. Magyar Művelődési Intézet, Bp. 1998.</w:t>
      </w:r>
    </w:p>
    <w:p w14:paraId="04CEE5B6" w14:textId="77777777" w:rsidR="007F40ED" w:rsidRDefault="0088234E" w:rsidP="007F40E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88234E">
        <w:rPr>
          <w:rFonts w:eastAsia="Calibri"/>
          <w:color w:val="000000" w:themeColor="text1"/>
          <w:sz w:val="24"/>
          <w:szCs w:val="24"/>
        </w:rPr>
        <w:t xml:space="preserve">Asztalos, B., </w:t>
      </w:r>
      <w:proofErr w:type="spellStart"/>
      <w:r w:rsidRPr="0088234E">
        <w:rPr>
          <w:rFonts w:eastAsia="Calibri"/>
          <w:color w:val="000000" w:themeColor="text1"/>
          <w:sz w:val="24"/>
          <w:szCs w:val="24"/>
        </w:rPr>
        <w:t>Járay</w:t>
      </w:r>
      <w:proofErr w:type="spellEnd"/>
      <w:r w:rsidRPr="0088234E">
        <w:rPr>
          <w:rFonts w:eastAsia="Calibri"/>
          <w:color w:val="000000" w:themeColor="text1"/>
          <w:sz w:val="24"/>
          <w:szCs w:val="24"/>
        </w:rPr>
        <w:t xml:space="preserve">, M., Szentjóbi, O. (szerk.) (2017). Álom, terv, tett: Gyakorlati útmutató és példatár mentálhigiénés projektekhez. </w:t>
      </w:r>
      <w:proofErr w:type="spellStart"/>
      <w:r w:rsidRPr="0088234E">
        <w:rPr>
          <w:rFonts w:eastAsia="Calibri"/>
          <w:color w:val="000000" w:themeColor="text1"/>
          <w:sz w:val="24"/>
          <w:szCs w:val="24"/>
        </w:rPr>
        <w:t>Antropos</w:t>
      </w:r>
      <w:proofErr w:type="spellEnd"/>
      <w:r w:rsidRPr="0088234E">
        <w:rPr>
          <w:rFonts w:eastAsia="Calibri"/>
          <w:color w:val="000000" w:themeColor="text1"/>
          <w:sz w:val="24"/>
          <w:szCs w:val="24"/>
        </w:rPr>
        <w:t xml:space="preserve"> </w:t>
      </w:r>
      <w:proofErr w:type="spellStart"/>
      <w:r w:rsidRPr="0088234E">
        <w:rPr>
          <w:rFonts w:eastAsia="Calibri"/>
          <w:color w:val="000000" w:themeColor="text1"/>
          <w:sz w:val="24"/>
          <w:szCs w:val="24"/>
        </w:rPr>
        <w:t>Mentálhygiénés</w:t>
      </w:r>
      <w:proofErr w:type="spellEnd"/>
      <w:r w:rsidRPr="0088234E">
        <w:rPr>
          <w:rFonts w:eastAsia="Calibri"/>
          <w:color w:val="000000" w:themeColor="text1"/>
          <w:sz w:val="24"/>
          <w:szCs w:val="24"/>
        </w:rPr>
        <w:t xml:space="preserve"> Egyesület, Budapest</w:t>
      </w:r>
    </w:p>
    <w:p w14:paraId="225E94E2" w14:textId="34F2DE31" w:rsidR="0088234E" w:rsidRPr="007F40ED" w:rsidRDefault="007F40ED" w:rsidP="007F40ED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7F40ED">
        <w:rPr>
          <w:rFonts w:eastAsia="Calibri"/>
          <w:color w:val="000000" w:themeColor="text1"/>
          <w:sz w:val="24"/>
          <w:szCs w:val="24"/>
        </w:rPr>
        <w:lastRenderedPageBreak/>
        <w:t xml:space="preserve">Buda Béla: Mentálhigiéné A lelki egészség társadalmi, munkaszervezeti, pszichokulturális és gyakorlati vetületei Tanulmánygyűjtemény. V. </w:t>
      </w:r>
      <w:r>
        <w:rPr>
          <w:rFonts w:eastAsia="Calibri"/>
          <w:color w:val="000000" w:themeColor="text1"/>
          <w:sz w:val="24"/>
          <w:szCs w:val="24"/>
        </w:rPr>
        <w:t xml:space="preserve">Fejezet: </w:t>
      </w:r>
      <w:r w:rsidRPr="007F40ED">
        <w:rPr>
          <w:rFonts w:eastAsia="Calibri"/>
          <w:color w:val="000000" w:themeColor="text1"/>
          <w:sz w:val="24"/>
          <w:szCs w:val="24"/>
        </w:rPr>
        <w:t>A KÖZÖSSÉG SZEREPE</w:t>
      </w:r>
      <w:r>
        <w:rPr>
          <w:rFonts w:eastAsia="Calibri"/>
          <w:color w:val="000000" w:themeColor="text1"/>
          <w:sz w:val="24"/>
          <w:szCs w:val="24"/>
        </w:rPr>
        <w:t xml:space="preserve">, </w:t>
      </w:r>
      <w:r w:rsidRPr="007F40ED">
        <w:rPr>
          <w:rFonts w:eastAsia="Calibri"/>
          <w:color w:val="000000" w:themeColor="text1"/>
          <w:sz w:val="24"/>
          <w:szCs w:val="24"/>
        </w:rPr>
        <w:t>ANIMULA KIADÓ</w:t>
      </w:r>
      <w:r>
        <w:rPr>
          <w:rFonts w:eastAsia="Calibri"/>
          <w:color w:val="000000" w:themeColor="text1"/>
          <w:sz w:val="24"/>
          <w:szCs w:val="24"/>
        </w:rPr>
        <w:t xml:space="preserve">, Budapest, </w:t>
      </w:r>
    </w:p>
    <w:p w14:paraId="06B1EBFB" w14:textId="54091E17" w:rsidR="002930B2" w:rsidRPr="0056036D" w:rsidRDefault="002930B2" w:rsidP="0056036D">
      <w:pPr>
        <w:pStyle w:val="Listaszerbekezds"/>
        <w:numPr>
          <w:ilvl w:val="0"/>
          <w:numId w:val="23"/>
        </w:numPr>
        <w:spacing w:before="100" w:beforeAutospacing="1" w:after="100" w:afterAutospacing="1"/>
        <w:ind w:left="0" w:right="-9"/>
        <w:mirrorIndents/>
        <w:jc w:val="both"/>
        <w:rPr>
          <w:rFonts w:eastAsia="Calibri"/>
          <w:b/>
          <w:color w:val="000000" w:themeColor="text1"/>
          <w:sz w:val="24"/>
          <w:szCs w:val="24"/>
        </w:rPr>
      </w:pPr>
      <w:r w:rsidRPr="0056036D">
        <w:rPr>
          <w:rFonts w:eastAsia="Calibri"/>
          <w:b/>
          <w:color w:val="000000" w:themeColor="text1"/>
          <w:sz w:val="24"/>
          <w:szCs w:val="24"/>
        </w:rPr>
        <w:t>Ismertesse a posztmodern világ szükségleteként felmerülő életminőség vizsgálatot megalapozó interdiszciplináris (magatartástudományi) életminőség-modellt. A modellt alkotó dimenziók mentén jellemezze a magyar lakosság egészséggel kapcsolatos életminőségét – kiemelve a praxisa által érintett célcsoportot.</w:t>
      </w:r>
    </w:p>
    <w:p w14:paraId="65B175BD" w14:textId="77777777" w:rsidR="002930B2" w:rsidRPr="0056036D" w:rsidRDefault="002930B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Kopp Mária és munkatársai által felállított életminőség-modell (koncentrálva az egészséggel összefüggő életminőségre): </w:t>
      </w:r>
    </w:p>
    <w:p w14:paraId="63FEAF98" w14:textId="77777777" w:rsidR="002930B2" w:rsidRPr="0056036D" w:rsidRDefault="002930B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A magyar lakosság fizikális, mentális és szociális dimenziójának jellemzése.</w:t>
      </w:r>
    </w:p>
    <w:p w14:paraId="3CA3558D" w14:textId="77777777" w:rsidR="002930B2" w:rsidRPr="0056036D" w:rsidRDefault="002930B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 xml:space="preserve">Javasolt irodalom: </w:t>
      </w:r>
    </w:p>
    <w:p w14:paraId="6115DB50" w14:textId="77777777" w:rsidR="002930B2" w:rsidRPr="0056036D" w:rsidRDefault="002930B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Kopp M, Kovács M.: A magyar népesség életminősége az ezredfordulón. Semmelweis Kiadó, Budapest, 2006.</w:t>
      </w:r>
    </w:p>
    <w:p w14:paraId="1E8B64C8" w14:textId="77777777" w:rsidR="002930B2" w:rsidRPr="0056036D" w:rsidRDefault="002930B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Elérhető forrás: http://www.tavlatok.hu/86/86kopp_skrabski.pdf</w:t>
      </w:r>
    </w:p>
    <w:p w14:paraId="64A60287" w14:textId="77777777" w:rsidR="002930B2" w:rsidRPr="0056036D" w:rsidRDefault="002930B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http://doktoriiskola.etk.pte.hu/public/upload/files/Doktoriiskola/Tezisfuzetek/Bohner-Beke_ert.pdf (ez egy doktori disszertáció, amelynek 3. fejezete kiváló összefoglalója a tételhez kapcsolódó ismereteknek)</w:t>
      </w:r>
    </w:p>
    <w:p w14:paraId="000000D7" w14:textId="7CC03BB6" w:rsidR="00DD7440" w:rsidRPr="002830E2" w:rsidRDefault="002930B2" w:rsidP="002830E2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100" w:beforeAutospacing="1" w:after="100" w:afterAutospacing="1"/>
        <w:ind w:left="0"/>
        <w:contextualSpacing/>
        <w:mirrorIndents/>
        <w:jc w:val="both"/>
        <w:rPr>
          <w:rFonts w:eastAsia="Calibri"/>
          <w:color w:val="000000" w:themeColor="text1"/>
          <w:sz w:val="24"/>
          <w:szCs w:val="24"/>
        </w:rPr>
      </w:pPr>
      <w:r w:rsidRPr="0056036D">
        <w:rPr>
          <w:rFonts w:eastAsia="Calibri"/>
          <w:color w:val="000000" w:themeColor="text1"/>
          <w:sz w:val="24"/>
          <w:szCs w:val="24"/>
        </w:rPr>
        <w:t>https://core.ac.uk/download/pdf/42947996.pdf (statisztikai adatok)</w:t>
      </w:r>
      <w:bookmarkStart w:id="4" w:name="_heading=h.xqgwce33owsc" w:colFirst="0" w:colLast="0"/>
      <w:bookmarkStart w:id="5" w:name="_heading=h.iahbn6knzii3" w:colFirst="0" w:colLast="0"/>
      <w:bookmarkEnd w:id="4"/>
      <w:bookmarkEnd w:id="5"/>
    </w:p>
    <w:sectPr w:rsidR="00DD7440" w:rsidRPr="002830E2">
      <w:pgSz w:w="11900" w:h="16820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Roboto">
    <w:altName w:val="Times New Roman"/>
    <w:charset w:val="00"/>
    <w:family w:val="auto"/>
    <w:pitch w:val="variable"/>
    <w:sig w:usb0="E0000AFF" w:usb1="5000217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C309C"/>
    <w:multiLevelType w:val="hybridMultilevel"/>
    <w:tmpl w:val="FD124B6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A4EA4"/>
    <w:multiLevelType w:val="multilevel"/>
    <w:tmpl w:val="41FEFE28"/>
    <w:lvl w:ilvl="0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8683BB4"/>
    <w:multiLevelType w:val="multilevel"/>
    <w:tmpl w:val="3758BC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BAF5BF8"/>
    <w:multiLevelType w:val="multilevel"/>
    <w:tmpl w:val="127205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0CD0474E"/>
    <w:multiLevelType w:val="multilevel"/>
    <w:tmpl w:val="7C4C096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20E67A8"/>
    <w:multiLevelType w:val="multilevel"/>
    <w:tmpl w:val="EF88FDA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3F55F04"/>
    <w:multiLevelType w:val="multilevel"/>
    <w:tmpl w:val="C6F4FAB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19185B27"/>
    <w:multiLevelType w:val="multilevel"/>
    <w:tmpl w:val="79F429DA"/>
    <w:lvl w:ilvl="0">
      <w:start w:val="1"/>
      <w:numFmt w:val="bullet"/>
      <w:lvlText w:val="●"/>
      <w:lvlJc w:val="left"/>
      <w:pPr>
        <w:ind w:left="644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1BAF4C5C"/>
    <w:multiLevelType w:val="multilevel"/>
    <w:tmpl w:val="5FE434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DB14BFB"/>
    <w:multiLevelType w:val="multilevel"/>
    <w:tmpl w:val="56F68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7D7FB1"/>
    <w:multiLevelType w:val="multilevel"/>
    <w:tmpl w:val="DFC884E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4D7026A"/>
    <w:multiLevelType w:val="multilevel"/>
    <w:tmpl w:val="A6CA1F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2714682A"/>
    <w:multiLevelType w:val="hybridMultilevel"/>
    <w:tmpl w:val="C1DEE3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A7592B"/>
    <w:multiLevelType w:val="multilevel"/>
    <w:tmpl w:val="132C0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DAC6A0C"/>
    <w:multiLevelType w:val="multilevel"/>
    <w:tmpl w:val="263C38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3386612B"/>
    <w:multiLevelType w:val="multilevel"/>
    <w:tmpl w:val="DC5A0FB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35FB16A3"/>
    <w:multiLevelType w:val="multilevel"/>
    <w:tmpl w:val="2CD0AFB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3C304814"/>
    <w:multiLevelType w:val="multilevel"/>
    <w:tmpl w:val="E1F29D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3F515A83"/>
    <w:multiLevelType w:val="multilevel"/>
    <w:tmpl w:val="372619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405A1136"/>
    <w:multiLevelType w:val="multilevel"/>
    <w:tmpl w:val="EF9CB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968705D"/>
    <w:multiLevelType w:val="hybridMultilevel"/>
    <w:tmpl w:val="C108D11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1F4EAB"/>
    <w:multiLevelType w:val="multilevel"/>
    <w:tmpl w:val="8C1EC76A"/>
    <w:lvl w:ilvl="0">
      <w:start w:val="1"/>
      <w:numFmt w:val="bullet"/>
      <w:pStyle w:val="Cmsor1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pStyle w:val="Cmsor2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pStyle w:val="Cmsor3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pStyle w:val="Cmsor4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pStyle w:val="Cmsor5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pStyle w:val="Cmsor6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pStyle w:val="Cmsor7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pStyle w:val="Cmsor8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pStyle w:val="Cmsor9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B4771ED"/>
    <w:multiLevelType w:val="multilevel"/>
    <w:tmpl w:val="DEE6C23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5EC44E85"/>
    <w:multiLevelType w:val="hybridMultilevel"/>
    <w:tmpl w:val="EF3690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D53742"/>
    <w:multiLevelType w:val="multilevel"/>
    <w:tmpl w:val="4DA6659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67562B05"/>
    <w:multiLevelType w:val="multilevel"/>
    <w:tmpl w:val="21A8AB8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6AE50F08"/>
    <w:multiLevelType w:val="multilevel"/>
    <w:tmpl w:val="AEEAE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BD87CBC"/>
    <w:multiLevelType w:val="multilevel"/>
    <w:tmpl w:val="0820340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DD0187D"/>
    <w:multiLevelType w:val="multilevel"/>
    <w:tmpl w:val="5F1652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70292D4B"/>
    <w:multiLevelType w:val="multilevel"/>
    <w:tmpl w:val="AA805F4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0AE1F8F"/>
    <w:multiLevelType w:val="multilevel"/>
    <w:tmpl w:val="D1D8F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807BE5"/>
    <w:multiLevelType w:val="hybridMultilevel"/>
    <w:tmpl w:val="D62048A6"/>
    <w:lvl w:ilvl="0" w:tplc="040E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71414C"/>
    <w:multiLevelType w:val="hybridMultilevel"/>
    <w:tmpl w:val="641E3C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E00EA3"/>
    <w:multiLevelType w:val="hybridMultilevel"/>
    <w:tmpl w:val="59662C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3880966">
    <w:abstractNumId w:val="21"/>
  </w:num>
  <w:num w:numId="2" w16cid:durableId="1668285548">
    <w:abstractNumId w:val="27"/>
  </w:num>
  <w:num w:numId="3" w16cid:durableId="1161579064">
    <w:abstractNumId w:val="5"/>
  </w:num>
  <w:num w:numId="4" w16cid:durableId="233052180">
    <w:abstractNumId w:val="16"/>
  </w:num>
  <w:num w:numId="5" w16cid:durableId="2055887484">
    <w:abstractNumId w:val="14"/>
  </w:num>
  <w:num w:numId="6" w16cid:durableId="1628781793">
    <w:abstractNumId w:val="4"/>
  </w:num>
  <w:num w:numId="7" w16cid:durableId="80302078">
    <w:abstractNumId w:val="8"/>
  </w:num>
  <w:num w:numId="8" w16cid:durableId="1114787522">
    <w:abstractNumId w:val="11"/>
  </w:num>
  <w:num w:numId="9" w16cid:durableId="1516387471">
    <w:abstractNumId w:val="28"/>
  </w:num>
  <w:num w:numId="10" w16cid:durableId="1051609258">
    <w:abstractNumId w:val="10"/>
  </w:num>
  <w:num w:numId="11" w16cid:durableId="1812746045">
    <w:abstractNumId w:val="17"/>
  </w:num>
  <w:num w:numId="12" w16cid:durableId="710500171">
    <w:abstractNumId w:val="1"/>
  </w:num>
  <w:num w:numId="13" w16cid:durableId="932207910">
    <w:abstractNumId w:val="24"/>
  </w:num>
  <w:num w:numId="14" w16cid:durableId="1850216432">
    <w:abstractNumId w:val="25"/>
  </w:num>
  <w:num w:numId="15" w16cid:durableId="1818103274">
    <w:abstractNumId w:val="6"/>
  </w:num>
  <w:num w:numId="16" w16cid:durableId="2033727464">
    <w:abstractNumId w:val="7"/>
  </w:num>
  <w:num w:numId="17" w16cid:durableId="565149381">
    <w:abstractNumId w:val="29"/>
  </w:num>
  <w:num w:numId="18" w16cid:durableId="1610744235">
    <w:abstractNumId w:val="18"/>
  </w:num>
  <w:num w:numId="19" w16cid:durableId="630987517">
    <w:abstractNumId w:val="22"/>
  </w:num>
  <w:num w:numId="20" w16cid:durableId="303001240">
    <w:abstractNumId w:val="2"/>
  </w:num>
  <w:num w:numId="21" w16cid:durableId="900556527">
    <w:abstractNumId w:val="3"/>
  </w:num>
  <w:num w:numId="22" w16cid:durableId="1507865912">
    <w:abstractNumId w:val="15"/>
  </w:num>
  <w:num w:numId="23" w16cid:durableId="1849713956">
    <w:abstractNumId w:val="31"/>
  </w:num>
  <w:num w:numId="24" w16cid:durableId="382098316">
    <w:abstractNumId w:val="26"/>
  </w:num>
  <w:num w:numId="25" w16cid:durableId="1806005960">
    <w:abstractNumId w:val="12"/>
  </w:num>
  <w:num w:numId="26" w16cid:durableId="598415929">
    <w:abstractNumId w:val="13"/>
  </w:num>
  <w:num w:numId="27" w16cid:durableId="432435260">
    <w:abstractNumId w:val="20"/>
  </w:num>
  <w:num w:numId="28" w16cid:durableId="1652709069">
    <w:abstractNumId w:val="0"/>
  </w:num>
  <w:num w:numId="29" w16cid:durableId="716197473">
    <w:abstractNumId w:val="23"/>
  </w:num>
  <w:num w:numId="30" w16cid:durableId="1344479829">
    <w:abstractNumId w:val="30"/>
  </w:num>
  <w:num w:numId="31" w16cid:durableId="110563398">
    <w:abstractNumId w:val="19"/>
  </w:num>
  <w:num w:numId="32" w16cid:durableId="172763962">
    <w:abstractNumId w:val="9"/>
  </w:num>
  <w:num w:numId="33" w16cid:durableId="2064063743">
    <w:abstractNumId w:val="32"/>
  </w:num>
  <w:num w:numId="34" w16cid:durableId="1905678721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440"/>
    <w:rsid w:val="00026D70"/>
    <w:rsid w:val="00071D73"/>
    <w:rsid w:val="00091098"/>
    <w:rsid w:val="000B08DB"/>
    <w:rsid w:val="00125E6F"/>
    <w:rsid w:val="0018223F"/>
    <w:rsid w:val="002121C2"/>
    <w:rsid w:val="00213FAF"/>
    <w:rsid w:val="002830E2"/>
    <w:rsid w:val="002930B2"/>
    <w:rsid w:val="0029500B"/>
    <w:rsid w:val="002A774B"/>
    <w:rsid w:val="002C514C"/>
    <w:rsid w:val="002C7D7B"/>
    <w:rsid w:val="00316B3F"/>
    <w:rsid w:val="003205C2"/>
    <w:rsid w:val="00364F83"/>
    <w:rsid w:val="00392F2B"/>
    <w:rsid w:val="003948B8"/>
    <w:rsid w:val="003D7343"/>
    <w:rsid w:val="004204A9"/>
    <w:rsid w:val="00432109"/>
    <w:rsid w:val="00482C3B"/>
    <w:rsid w:val="00492F19"/>
    <w:rsid w:val="0054657A"/>
    <w:rsid w:val="0056036D"/>
    <w:rsid w:val="005620DC"/>
    <w:rsid w:val="005666A5"/>
    <w:rsid w:val="00567D86"/>
    <w:rsid w:val="005D08F5"/>
    <w:rsid w:val="005D235D"/>
    <w:rsid w:val="005E155A"/>
    <w:rsid w:val="00602C2F"/>
    <w:rsid w:val="00612DEF"/>
    <w:rsid w:val="006A321D"/>
    <w:rsid w:val="006B62A1"/>
    <w:rsid w:val="006C7B72"/>
    <w:rsid w:val="007107B1"/>
    <w:rsid w:val="007212F1"/>
    <w:rsid w:val="007559F6"/>
    <w:rsid w:val="00787189"/>
    <w:rsid w:val="007D7C00"/>
    <w:rsid w:val="007F40ED"/>
    <w:rsid w:val="008006C2"/>
    <w:rsid w:val="008234B0"/>
    <w:rsid w:val="00824D15"/>
    <w:rsid w:val="008331C4"/>
    <w:rsid w:val="00846FE0"/>
    <w:rsid w:val="00851CE5"/>
    <w:rsid w:val="0085772B"/>
    <w:rsid w:val="00863AE2"/>
    <w:rsid w:val="00881A41"/>
    <w:rsid w:val="0088234E"/>
    <w:rsid w:val="00884B56"/>
    <w:rsid w:val="008925C5"/>
    <w:rsid w:val="008A37B4"/>
    <w:rsid w:val="008B5C10"/>
    <w:rsid w:val="008C758A"/>
    <w:rsid w:val="008D7FFB"/>
    <w:rsid w:val="00902BEB"/>
    <w:rsid w:val="009633D3"/>
    <w:rsid w:val="00A012B6"/>
    <w:rsid w:val="00A31BB4"/>
    <w:rsid w:val="00AC6E70"/>
    <w:rsid w:val="00AE05B6"/>
    <w:rsid w:val="00AE61BE"/>
    <w:rsid w:val="00B12048"/>
    <w:rsid w:val="00B30C30"/>
    <w:rsid w:val="00B356AF"/>
    <w:rsid w:val="00B42BF0"/>
    <w:rsid w:val="00B67D5A"/>
    <w:rsid w:val="00B7713C"/>
    <w:rsid w:val="00BC5BFE"/>
    <w:rsid w:val="00BF6792"/>
    <w:rsid w:val="00BF6B94"/>
    <w:rsid w:val="00CA425C"/>
    <w:rsid w:val="00D02B5C"/>
    <w:rsid w:val="00D35F34"/>
    <w:rsid w:val="00D4349C"/>
    <w:rsid w:val="00D52C30"/>
    <w:rsid w:val="00D62161"/>
    <w:rsid w:val="00D62479"/>
    <w:rsid w:val="00D9458D"/>
    <w:rsid w:val="00DD7440"/>
    <w:rsid w:val="00DF6FE8"/>
    <w:rsid w:val="00E02CF8"/>
    <w:rsid w:val="00E04769"/>
    <w:rsid w:val="00E0662C"/>
    <w:rsid w:val="00E156BB"/>
    <w:rsid w:val="00E72555"/>
    <w:rsid w:val="00EC30B6"/>
    <w:rsid w:val="00EE7C26"/>
    <w:rsid w:val="00F2756A"/>
    <w:rsid w:val="00F53709"/>
    <w:rsid w:val="00F8346C"/>
    <w:rsid w:val="00FE02C3"/>
    <w:rsid w:val="00FE0DD0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6CE64"/>
  <w15:docId w15:val="{5AAEB59F-7B4F-4BE2-B213-F67A9412E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B3490"/>
  </w:style>
  <w:style w:type="paragraph" w:styleId="Cmsor1">
    <w:name w:val="heading 1"/>
    <w:basedOn w:val="Norml"/>
    <w:next w:val="Norml"/>
    <w:link w:val="Cmsor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m">
    <w:name w:val="Title"/>
    <w:basedOn w:val="Norml"/>
    <w:next w:val="Norm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Cmsor1Char">
    <w:name w:val="Címsor 1 Char"/>
    <w:basedOn w:val="Bekezdsalapbettpusa"/>
    <w:link w:val="Cmsor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rsid w:val="001B3490"/>
    <w:rPr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iperhivatkozs">
    <w:name w:val="Hyperlink"/>
    <w:basedOn w:val="Bekezdsalapbettpusa"/>
    <w:uiPriority w:val="99"/>
    <w:unhideWhenUsed/>
    <w:rsid w:val="00FF533F"/>
    <w:rPr>
      <w:color w:val="0000FF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10642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D94451"/>
    <w:pPr>
      <w:spacing w:before="100" w:beforeAutospacing="1" w:after="100" w:afterAutospacing="1"/>
    </w:pPr>
    <w:rPr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11118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1118B"/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1118B"/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1118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1118B"/>
    <w:rPr>
      <w:b/>
      <w:b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1118B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1118B"/>
    <w:rPr>
      <w:rFonts w:ascii="Segoe UI" w:hAnsi="Segoe UI" w:cs="Segoe UI"/>
      <w:sz w:val="18"/>
      <w:szCs w:val="18"/>
    </w:rPr>
  </w:style>
  <w:style w:type="paragraph" w:styleId="Alcm">
    <w:name w:val="Subtitle"/>
    <w:basedOn w:val="Norml"/>
    <w:next w:val="Norm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Kiemels2">
    <w:name w:val="Strong"/>
    <w:basedOn w:val="Bekezdsalapbettpusa"/>
    <w:uiPriority w:val="22"/>
    <w:qFormat/>
    <w:rsid w:val="003205C2"/>
    <w:rPr>
      <w:b/>
      <w:bCs/>
    </w:rPr>
  </w:style>
  <w:style w:type="character" w:customStyle="1" w:styleId="Alcm1">
    <w:name w:val="Alcím1"/>
    <w:basedOn w:val="Bekezdsalapbettpusa"/>
    <w:rsid w:val="008925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34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78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0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672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real.mtak.hu/56672/1/EPA00011_Iskolakultura_2012_03_064-073.pdf" TargetMode="External"/><Relationship Id="rId18" Type="http://schemas.openxmlformats.org/officeDocument/2006/relationships/hyperlink" Target="http://mte.eu/wp-content/uploads/2019/12/Kollar-Szabo_-_Pszichologia_pedagogusoknak.pdf" TargetMode="External"/><Relationship Id="rId26" Type="http://schemas.openxmlformats.org/officeDocument/2006/relationships/hyperlink" Target="http://mte.eu/wp-content/uploads/2019/12/Kollar-Szabo_-_Pszichologia_pedagogusoknak.pdf" TargetMode="External"/><Relationship Id="rId39" Type="http://schemas.openxmlformats.org/officeDocument/2006/relationships/hyperlink" Target="https://mek.oszk.hu/05400/05478/05478.pdf" TargetMode="External"/><Relationship Id="rId21" Type="http://schemas.openxmlformats.org/officeDocument/2006/relationships/hyperlink" Target="http://mte.eu/wp-content/uploads/2019/12/Kollar-Szabo_-Pszichologia_pedagogusoknak.pdf" TargetMode="External"/><Relationship Id="rId34" Type="http://schemas.openxmlformats.org/officeDocument/2006/relationships/hyperlink" Target="https://padipe.mftk.uni-pannon.hu/index.php/pdp/article/view/31" TargetMode="External"/><Relationship Id="rId42" Type="http://schemas.openxmlformats.org/officeDocument/2006/relationships/hyperlink" Target="https://dtk.tankonyvtar.hu/xmlui/bitstream/handle/123456789/13242/mentalhienes_csaladkonzulens_tankonyv_pdfa.pdf?sequence=1&amp;isAllowed=y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mek.oszk.hu/14500/14566/14566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unipub.lib.uni-corvinus.hu/3235/" TargetMode="External"/><Relationship Id="rId29" Type="http://schemas.openxmlformats.org/officeDocument/2006/relationships/hyperlink" Target="http://eta.bibl.u-szeged.hu/3152/1/csaladmegismeresi_technikak.pdf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nkerepo.uni-nke.hu/xmlui/bitstream/handle/123456789/12670/web_PDF_EKM_Bevezetes_a_szociologiaba.pdf?sequence=1" TargetMode="External"/><Relationship Id="rId11" Type="http://schemas.openxmlformats.org/officeDocument/2006/relationships/hyperlink" Target="https://www.iskolakultura.hu/index.php/iskolakultura/article/view/34228/33747" TargetMode="External"/><Relationship Id="rId24" Type="http://schemas.openxmlformats.org/officeDocument/2006/relationships/hyperlink" Target="https://mek.oszk.hu/05400/05478/05478.pdf" TargetMode="External"/><Relationship Id="rId32" Type="http://schemas.openxmlformats.org/officeDocument/2006/relationships/hyperlink" Target="http://mte.eu/wp-content/uploads/2019/12/Kollar-Szabo_-_Pszichologia_pedagogusoknak.pdf" TargetMode="External"/><Relationship Id="rId37" Type="http://schemas.openxmlformats.org/officeDocument/2006/relationships/hyperlink" Target="http://eta.bibl.u-szeged.hu/3152/1/csaladmegismeresi_technikak.pdf" TargetMode="External"/><Relationship Id="rId40" Type="http://schemas.openxmlformats.org/officeDocument/2006/relationships/hyperlink" Target="http://mte.eu/wp-content/uploads/2019/12/Kollar-Szabo_-_Pszichologia_pedagogusoknak.pdf" TargetMode="External"/><Relationship Id="rId45" Type="http://schemas.openxmlformats.org/officeDocument/2006/relationships/hyperlink" Target="https://mek.oszk.hu/05400/05478/05478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nipub.lib.uni-corvinus.hu/3235/" TargetMode="External"/><Relationship Id="rId23" Type="http://schemas.openxmlformats.org/officeDocument/2006/relationships/hyperlink" Target="https://dtk.tankonyvtar.hu/xmlui/bitstream/handle/123456789/13242/mentalhienes_csaladkonzulens_tankonyv_pdfa.pdf?sequence=1&amp;isAllowed=y" TargetMode="External"/><Relationship Id="rId28" Type="http://schemas.openxmlformats.org/officeDocument/2006/relationships/hyperlink" Target="https://mek.oszk.hu/05400/05478/05478.pdf" TargetMode="External"/><Relationship Id="rId36" Type="http://schemas.openxmlformats.org/officeDocument/2006/relationships/hyperlink" Target="http://mte.eu/wp-content/uploads/2019/12/Kollar-Szabo_-%20Pszichologia_pedagogusoknak.pdf" TargetMode="External"/><Relationship Id="rId10" Type="http://schemas.openxmlformats.org/officeDocument/2006/relationships/hyperlink" Target="https://www.iskolakultura.hu/index.php/iskolakultura/article/view/21369" TargetMode="External"/><Relationship Id="rId19" Type="http://schemas.openxmlformats.org/officeDocument/2006/relationships/hyperlink" Target="https://mek.oszk.hu/05400/05478/05478.pdf" TargetMode="External"/><Relationship Id="rId31" Type="http://schemas.openxmlformats.org/officeDocument/2006/relationships/hyperlink" Target="https://mek.oszk.hu/05400/05478/05478.pdf" TargetMode="External"/><Relationship Id="rId44" Type="http://schemas.openxmlformats.org/officeDocument/2006/relationships/hyperlink" Target="http://mte.eu/wp-content/uploads/2019/12/Kollar-Szabo_-_Pszichologia_pedagogusoknak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iskolakultura.hu/index.php/iskolakultura/article/view/21369" TargetMode="External"/><Relationship Id="rId14" Type="http://schemas.openxmlformats.org/officeDocument/2006/relationships/hyperlink" Target="http://real.mtak.hu/56672/1/EPA00011_Iskolakultura_2012_03_064-073.pdf" TargetMode="External"/><Relationship Id="rId22" Type="http://schemas.openxmlformats.org/officeDocument/2006/relationships/hyperlink" Target="http://eta.bibl.u-szeged.hu/3152/1/csaladmegismeresi_technikak.pdf" TargetMode="External"/><Relationship Id="rId27" Type="http://schemas.openxmlformats.org/officeDocument/2006/relationships/hyperlink" Target="http://eta.bibl.u-szeged.hu/3152/1/csaladmegismeresi_technikak.pdf" TargetMode="External"/><Relationship Id="rId30" Type="http://schemas.openxmlformats.org/officeDocument/2006/relationships/hyperlink" Target="https://dtk.tankonyvtar.hu/xmlui/bitstream/handle/123456789/13242/mentalhienes_csaladkonzulens_tankonyv_pdfa.pdf?sequence=1&amp;isAllowed=y" TargetMode="External"/><Relationship Id="rId35" Type="http://schemas.openxmlformats.org/officeDocument/2006/relationships/hyperlink" Target="https://padipe.mftk.uni-pannon.hu/index.php/pdp/issue/view/3.%201-10" TargetMode="External"/><Relationship Id="rId43" Type="http://schemas.openxmlformats.org/officeDocument/2006/relationships/hyperlink" Target="https://mek.oszk.hu/05400/05478/05478.pdf" TargetMode="External"/><Relationship Id="rId8" Type="http://schemas.openxmlformats.org/officeDocument/2006/relationships/hyperlink" Target="https://www.eltereader.hu/kiadvanyok/csikos-csaba-a-nevelestudomany-kutatasmodszertananak-alapjai/" TargetMode="External"/><Relationship Id="rId3" Type="http://schemas.openxmlformats.org/officeDocument/2006/relationships/styles" Target="styles.xml"/><Relationship Id="rId12" Type="http://schemas.openxmlformats.org/officeDocument/2006/relationships/hyperlink" Target="https://www.iskolakultura.hu/index.php/iskolakultura/article/view/34228/33747" TargetMode="External"/><Relationship Id="rId17" Type="http://schemas.openxmlformats.org/officeDocument/2006/relationships/hyperlink" Target="https://mek.oszk.hu/04800/04897/04897.pdf" TargetMode="External"/><Relationship Id="rId25" Type="http://schemas.openxmlformats.org/officeDocument/2006/relationships/hyperlink" Target="https://dtk.tankonyvtar.hu/xmlui/bitstream/handle/123456789/13242/mentalhienes_csaladkonzulens_tankonyv_pdfa.pdf?sequence=1&amp;isAllowed=y" TargetMode="External"/><Relationship Id="rId33" Type="http://schemas.openxmlformats.org/officeDocument/2006/relationships/hyperlink" Target="http://real.mtak.hu/58221/1/mental.9.2008.3.2.pdf" TargetMode="External"/><Relationship Id="rId38" Type="http://schemas.openxmlformats.org/officeDocument/2006/relationships/hyperlink" Target="https://dtk.tankonyvtar.hu/xmlui/bitstream/handle/123456789/13242/mentalhienes_csaladkonzulens_tankonyv_pdfa.pdf?sequence=1&amp;isAllowed=y" TargetMode="External"/><Relationship Id="rId46" Type="http://schemas.openxmlformats.org/officeDocument/2006/relationships/fontTable" Target="fontTable.xml"/><Relationship Id="rId20" Type="http://schemas.openxmlformats.org/officeDocument/2006/relationships/hyperlink" Target="https://mek.oszk.hu/05400/05478/05478.pdf" TargetMode="External"/><Relationship Id="rId41" Type="http://schemas.openxmlformats.org/officeDocument/2006/relationships/hyperlink" Target="http://eta.bibl.u-szeged.hu/3152/1/csaladmegismeresi_technikak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ykO6RANBbcv/SLSWkku2Qkr1kqg==">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2427</Words>
  <Characters>16752</Characters>
  <Application>Microsoft Office Word</Application>
  <DocSecurity>0</DocSecurity>
  <Lines>139</Lines>
  <Paragraphs>38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ANDI</dc:creator>
  <cp:lastModifiedBy>Dr. Pintér Márta</cp:lastModifiedBy>
  <cp:revision>4</cp:revision>
  <dcterms:created xsi:type="dcterms:W3CDTF">2025-01-08T16:02:00Z</dcterms:created>
  <dcterms:modified xsi:type="dcterms:W3CDTF">2025-01-08T16:06:00Z</dcterms:modified>
</cp:coreProperties>
</file>